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2B" w:rsidRPr="00882D19" w:rsidRDefault="0025302B" w:rsidP="0025302B">
      <w:pPr>
        <w:jc w:val="center"/>
        <w:rPr>
          <w:rFonts w:ascii="Times New Roman" w:hAnsi="Times New Roman" w:cs="Times New Roman"/>
          <w:sz w:val="48"/>
          <w:szCs w:val="48"/>
          <w:lang w:val="el-GR"/>
        </w:rPr>
      </w:pPr>
    </w:p>
    <w:p w:rsidR="0025302B" w:rsidRDefault="0025302B" w:rsidP="0025302B">
      <w:pPr>
        <w:rPr>
          <w:rFonts w:ascii="Times New Roman" w:hAnsi="Times New Roman" w:cs="Times New Roman"/>
          <w:lang w:val="en-US"/>
        </w:rPr>
      </w:pPr>
    </w:p>
    <w:p w:rsidR="0025302B" w:rsidRDefault="0025302B" w:rsidP="002530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D99" w:rsidRDefault="00B86D99" w:rsidP="002530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5109" w:rsidRDefault="009D5109" w:rsidP="002530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02B" w:rsidRDefault="00B86D99" w:rsidP="002530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6D99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25302B" w:rsidRPr="00B86D99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9D5109" w:rsidRPr="00B86D99" w:rsidRDefault="009D5109" w:rsidP="002530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1547" w:rsidRDefault="0025302B" w:rsidP="000215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D9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D78DA" w:rsidRPr="00B86D99">
        <w:rPr>
          <w:rFonts w:ascii="Times New Roman" w:hAnsi="Times New Roman" w:cs="Times New Roman"/>
          <w:b/>
          <w:i/>
          <w:sz w:val="28"/>
          <w:szCs w:val="28"/>
          <w:lang w:val="en-US"/>
        </w:rPr>
        <w:t>Religious Authority in Transnational Sufi Networks: Shaykh Nazim Al-</w:t>
      </w:r>
      <w:proofErr w:type="spellStart"/>
      <w:r w:rsidR="00BD78DA" w:rsidRPr="00B86D99">
        <w:rPr>
          <w:rFonts w:ascii="Times New Roman" w:hAnsi="Times New Roman" w:cs="Times New Roman"/>
          <w:b/>
          <w:i/>
          <w:sz w:val="28"/>
          <w:szCs w:val="28"/>
          <w:lang w:val="en-US"/>
        </w:rPr>
        <w:t>Qubrusi</w:t>
      </w:r>
      <w:proofErr w:type="spellEnd"/>
      <w:r w:rsidR="00BD78DA" w:rsidRPr="00B86D9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Al-Haqqani Al-</w:t>
      </w:r>
      <w:proofErr w:type="gramStart"/>
      <w:r w:rsidR="00BD78DA" w:rsidRPr="00B86D99">
        <w:rPr>
          <w:rFonts w:ascii="Times New Roman" w:hAnsi="Times New Roman" w:cs="Times New Roman"/>
          <w:b/>
          <w:i/>
          <w:sz w:val="28"/>
          <w:szCs w:val="28"/>
          <w:lang w:val="en-US"/>
        </w:rPr>
        <w:t>Naqshbandi</w:t>
      </w:r>
      <w:r w:rsidR="00E21D9E" w:rsidRPr="00B86D9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21547" w:rsidRPr="00B86D9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proofErr w:type="gramEnd"/>
    </w:p>
    <w:p w:rsidR="009D5109" w:rsidRPr="009D5109" w:rsidRDefault="009D5109" w:rsidP="000215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D5109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906B7" w:rsidRPr="00B86D99" w:rsidRDefault="00E21D9E" w:rsidP="000215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6D9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D78DA" w:rsidRPr="00B86D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nnabelle </w:t>
      </w:r>
      <w:proofErr w:type="spellStart"/>
      <w:r w:rsidR="00BD78DA" w:rsidRPr="00B86D99">
        <w:rPr>
          <w:rFonts w:ascii="Times New Roman" w:hAnsi="Times New Roman" w:cs="Times New Roman"/>
          <w:b/>
          <w:sz w:val="28"/>
          <w:szCs w:val="28"/>
          <w:lang w:val="en-US"/>
        </w:rPr>
        <w:t>Bottcher</w:t>
      </w:r>
      <w:proofErr w:type="spellEnd"/>
    </w:p>
    <w:p w:rsidR="0025302B" w:rsidRDefault="0025302B" w:rsidP="002530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302B" w:rsidRDefault="0025302B" w:rsidP="002530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302B" w:rsidRDefault="0025302B" w:rsidP="002530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302B" w:rsidRDefault="0025302B" w:rsidP="002530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302B" w:rsidRDefault="0025302B" w:rsidP="002530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302B" w:rsidRDefault="0025302B" w:rsidP="0025302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5302B" w:rsidRPr="00265EC9" w:rsidRDefault="0025302B" w:rsidP="002530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02B" w:rsidRPr="00265EC9" w:rsidRDefault="0025302B" w:rsidP="0025302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65EC9">
        <w:rPr>
          <w:rFonts w:ascii="Times New Roman" w:hAnsi="Times New Roman" w:cs="Times New Roman"/>
          <w:sz w:val="28"/>
          <w:szCs w:val="28"/>
          <w:lang w:val="en-US"/>
        </w:rPr>
        <w:t xml:space="preserve">Sofia Tsourlaki </w:t>
      </w:r>
    </w:p>
    <w:p w:rsidR="0025302B" w:rsidRPr="00265EC9" w:rsidRDefault="001261AB" w:rsidP="0025302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65EC9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25302B" w:rsidRPr="00265EC9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</w:p>
    <w:p w:rsidR="00CF3FB2" w:rsidRDefault="00CF3FB2"/>
    <w:p w:rsidR="00265EC9" w:rsidRDefault="00265EC9" w:rsidP="001B1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EC9" w:rsidRDefault="00265EC9" w:rsidP="001B1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EC9" w:rsidRDefault="00265EC9" w:rsidP="001B1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EC9" w:rsidRDefault="00265EC9" w:rsidP="001B1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EC9" w:rsidRDefault="00265EC9" w:rsidP="001B1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5EC9" w:rsidRDefault="00265EC9" w:rsidP="009D5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C9" w:rsidRDefault="00265EC9" w:rsidP="001B1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1861" w:rsidRDefault="00E76AED" w:rsidP="009D51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05506">
        <w:rPr>
          <w:rFonts w:ascii="Times New Roman" w:hAnsi="Times New Roman" w:cs="Times New Roman"/>
          <w:sz w:val="24"/>
          <w:szCs w:val="24"/>
        </w:rPr>
        <w:t>article is a c</w:t>
      </w:r>
      <w:r w:rsidR="00CF6BBD">
        <w:rPr>
          <w:rFonts w:ascii="Times New Roman" w:hAnsi="Times New Roman" w:cs="Times New Roman"/>
          <w:sz w:val="24"/>
          <w:szCs w:val="24"/>
        </w:rPr>
        <w:t>ase study of</w:t>
      </w:r>
      <w:r w:rsidR="00505506">
        <w:rPr>
          <w:rFonts w:ascii="Times New Roman" w:hAnsi="Times New Roman" w:cs="Times New Roman"/>
          <w:sz w:val="24"/>
          <w:szCs w:val="24"/>
        </w:rPr>
        <w:t xml:space="preserve"> the methods </w:t>
      </w:r>
      <w:proofErr w:type="spellStart"/>
      <w:r w:rsidR="00505506">
        <w:rPr>
          <w:rFonts w:ascii="Times New Roman" w:hAnsi="Times New Roman" w:cs="Times New Roman"/>
          <w:sz w:val="24"/>
          <w:szCs w:val="24"/>
        </w:rPr>
        <w:t>Skaykh</w:t>
      </w:r>
      <w:proofErr w:type="spellEnd"/>
      <w:r w:rsidR="00505506">
        <w:rPr>
          <w:rFonts w:ascii="Times New Roman" w:hAnsi="Times New Roman" w:cs="Times New Roman"/>
          <w:sz w:val="24"/>
          <w:szCs w:val="24"/>
        </w:rPr>
        <w:t xml:space="preserve"> Nazim al-</w:t>
      </w:r>
      <w:proofErr w:type="spellStart"/>
      <w:r w:rsidR="00505506">
        <w:rPr>
          <w:rFonts w:ascii="Times New Roman" w:hAnsi="Times New Roman" w:cs="Times New Roman"/>
          <w:sz w:val="24"/>
          <w:szCs w:val="24"/>
        </w:rPr>
        <w:t>Qubrusi</w:t>
      </w:r>
      <w:proofErr w:type="spellEnd"/>
      <w:r w:rsidR="00505506">
        <w:rPr>
          <w:rFonts w:ascii="Times New Roman" w:hAnsi="Times New Roman" w:cs="Times New Roman"/>
          <w:sz w:val="24"/>
          <w:szCs w:val="24"/>
        </w:rPr>
        <w:t xml:space="preserve">, the spiritual leader of </w:t>
      </w:r>
      <w:proofErr w:type="spellStart"/>
      <w:r w:rsidR="00130192">
        <w:rPr>
          <w:rFonts w:ascii="Times New Roman" w:hAnsi="Times New Roman" w:cs="Times New Roman"/>
          <w:sz w:val="24"/>
          <w:szCs w:val="24"/>
        </w:rPr>
        <w:t>H</w:t>
      </w:r>
      <w:r w:rsidR="00810AA6">
        <w:rPr>
          <w:rFonts w:ascii="Times New Roman" w:hAnsi="Times New Roman" w:cs="Times New Roman"/>
          <w:sz w:val="24"/>
          <w:szCs w:val="24"/>
        </w:rPr>
        <w:t>a</w:t>
      </w:r>
      <w:r w:rsidR="00130192">
        <w:rPr>
          <w:rFonts w:ascii="Times New Roman" w:hAnsi="Times New Roman" w:cs="Times New Roman"/>
          <w:sz w:val="24"/>
          <w:szCs w:val="24"/>
        </w:rPr>
        <w:t>qqaniyya</w:t>
      </w:r>
      <w:proofErr w:type="spellEnd"/>
      <w:r w:rsidR="00130192">
        <w:rPr>
          <w:rFonts w:ascii="Times New Roman" w:hAnsi="Times New Roman" w:cs="Times New Roman"/>
          <w:sz w:val="24"/>
          <w:szCs w:val="24"/>
        </w:rPr>
        <w:t>,</w:t>
      </w:r>
      <w:r w:rsidR="00CF6BBD">
        <w:rPr>
          <w:rFonts w:ascii="Times New Roman" w:hAnsi="Times New Roman" w:cs="Times New Roman"/>
          <w:sz w:val="24"/>
          <w:szCs w:val="24"/>
        </w:rPr>
        <w:t xml:space="preserve"> a </w:t>
      </w:r>
      <w:r w:rsidR="00130192">
        <w:rPr>
          <w:rFonts w:ascii="Times New Roman" w:hAnsi="Times New Roman" w:cs="Times New Roman"/>
          <w:sz w:val="24"/>
          <w:szCs w:val="24"/>
        </w:rPr>
        <w:t xml:space="preserve">transnational </w:t>
      </w:r>
      <w:r w:rsidR="00CF6BBD">
        <w:rPr>
          <w:rFonts w:ascii="Times New Roman" w:hAnsi="Times New Roman" w:cs="Times New Roman"/>
          <w:sz w:val="24"/>
          <w:szCs w:val="24"/>
        </w:rPr>
        <w:t>Sufi network of the Naqshbandiyya tradition</w:t>
      </w:r>
      <w:r w:rsidR="00130192">
        <w:rPr>
          <w:rFonts w:ascii="Times New Roman" w:hAnsi="Times New Roman" w:cs="Times New Roman"/>
          <w:sz w:val="24"/>
          <w:szCs w:val="24"/>
        </w:rPr>
        <w:t xml:space="preserve"> with disciples of multiple </w:t>
      </w:r>
      <w:proofErr w:type="gramStart"/>
      <w:r w:rsidR="00130192">
        <w:rPr>
          <w:rFonts w:ascii="Times New Roman" w:hAnsi="Times New Roman" w:cs="Times New Roman"/>
          <w:sz w:val="24"/>
          <w:szCs w:val="24"/>
        </w:rPr>
        <w:t>ethnicities</w:t>
      </w:r>
      <w:r w:rsidR="00C32BB8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C32BB8">
        <w:rPr>
          <w:rFonts w:ascii="Times New Roman" w:hAnsi="Times New Roman" w:cs="Times New Roman"/>
          <w:sz w:val="24"/>
          <w:szCs w:val="24"/>
        </w:rPr>
        <w:t xml:space="preserve"> </w:t>
      </w:r>
      <w:r w:rsidR="00D06185" w:rsidRPr="00DA585F">
        <w:rPr>
          <w:rFonts w:ascii="Times New Roman" w:hAnsi="Times New Roman" w:cs="Times New Roman"/>
          <w:noProof/>
          <w:sz w:val="24"/>
          <w:szCs w:val="24"/>
        </w:rPr>
        <w:t>was written</w:t>
      </w:r>
      <w:r w:rsidR="00D06185">
        <w:rPr>
          <w:rFonts w:ascii="Times New Roman" w:hAnsi="Times New Roman" w:cs="Times New Roman"/>
          <w:sz w:val="24"/>
          <w:szCs w:val="24"/>
        </w:rPr>
        <w:t xml:space="preserve"> before Shaykh Nazim’s death in 201</w:t>
      </w:r>
      <w:r w:rsidR="00265EC9">
        <w:rPr>
          <w:rFonts w:ascii="Times New Roman" w:hAnsi="Times New Roman" w:cs="Times New Roman"/>
          <w:sz w:val="24"/>
          <w:szCs w:val="24"/>
        </w:rPr>
        <w:t>4</w:t>
      </w:r>
      <w:r w:rsidR="00D06185">
        <w:rPr>
          <w:rFonts w:ascii="Times New Roman" w:hAnsi="Times New Roman" w:cs="Times New Roman"/>
          <w:sz w:val="24"/>
          <w:szCs w:val="24"/>
        </w:rPr>
        <w:t xml:space="preserve">. </w:t>
      </w:r>
      <w:r w:rsidR="00810AA6">
        <w:rPr>
          <w:rFonts w:ascii="Times New Roman" w:hAnsi="Times New Roman" w:cs="Times New Roman"/>
          <w:sz w:val="24"/>
          <w:szCs w:val="24"/>
        </w:rPr>
        <w:t xml:space="preserve">The reading demonstrates the relationship between </w:t>
      </w:r>
      <w:r w:rsidR="00810AA6" w:rsidRPr="008E45ED">
        <w:rPr>
          <w:rFonts w:ascii="Times New Roman" w:hAnsi="Times New Roman" w:cs="Times New Roman"/>
          <w:sz w:val="24"/>
          <w:szCs w:val="24"/>
        </w:rPr>
        <w:t>religious authority, corporate identity</w:t>
      </w:r>
      <w:r w:rsidR="00810AA6">
        <w:rPr>
          <w:rFonts w:ascii="Times New Roman" w:hAnsi="Times New Roman" w:cs="Times New Roman"/>
          <w:sz w:val="24"/>
          <w:szCs w:val="24"/>
        </w:rPr>
        <w:t xml:space="preserve"> and n</w:t>
      </w:r>
      <w:r w:rsidR="00810AA6" w:rsidRPr="008E45ED">
        <w:rPr>
          <w:rFonts w:ascii="Times New Roman" w:hAnsi="Times New Roman" w:cs="Times New Roman"/>
          <w:sz w:val="24"/>
          <w:szCs w:val="24"/>
        </w:rPr>
        <w:t>etwork stru</w:t>
      </w:r>
      <w:r w:rsidR="00810AA6">
        <w:rPr>
          <w:rFonts w:ascii="Times New Roman" w:hAnsi="Times New Roman" w:cs="Times New Roman"/>
          <w:sz w:val="24"/>
          <w:szCs w:val="24"/>
        </w:rPr>
        <w:t xml:space="preserve">cture, whereas the </w:t>
      </w:r>
      <w:r w:rsidR="008E45ED">
        <w:rPr>
          <w:rFonts w:ascii="Times New Roman" w:hAnsi="Times New Roman" w:cs="Times New Roman"/>
          <w:sz w:val="24"/>
          <w:szCs w:val="24"/>
        </w:rPr>
        <w:t xml:space="preserve">emphasis of the article is the way Shaykh Nazim managed to structure his network and introduce </w:t>
      </w:r>
      <w:r w:rsidR="00882D19">
        <w:rPr>
          <w:rFonts w:ascii="Times New Roman" w:hAnsi="Times New Roman" w:cs="Times New Roman"/>
          <w:sz w:val="24"/>
          <w:szCs w:val="24"/>
        </w:rPr>
        <w:t>innovative</w:t>
      </w:r>
      <w:r w:rsidR="008E45ED">
        <w:rPr>
          <w:rFonts w:ascii="Times New Roman" w:hAnsi="Times New Roman" w:cs="Times New Roman"/>
          <w:sz w:val="24"/>
          <w:szCs w:val="24"/>
        </w:rPr>
        <w:t xml:space="preserve"> techniques and methods so that he will keep the number of his disciples </w:t>
      </w:r>
      <w:r w:rsidR="00882D19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8E45ED">
        <w:rPr>
          <w:rFonts w:ascii="Times New Roman" w:hAnsi="Times New Roman" w:cs="Times New Roman"/>
          <w:sz w:val="24"/>
          <w:szCs w:val="24"/>
        </w:rPr>
        <w:t xml:space="preserve">, and as such legitimise his religious authority. </w:t>
      </w:r>
      <w:r w:rsidR="00882D19">
        <w:rPr>
          <w:rFonts w:ascii="Times New Roman" w:hAnsi="Times New Roman" w:cs="Times New Roman"/>
          <w:sz w:val="24"/>
          <w:szCs w:val="24"/>
        </w:rPr>
        <w:t xml:space="preserve">Although at the beginning conveys the sense that is a paper that aims to promote or praise Shaykh’s </w:t>
      </w:r>
      <w:r w:rsidR="007E6B43">
        <w:rPr>
          <w:rFonts w:ascii="Times New Roman" w:hAnsi="Times New Roman" w:cs="Times New Roman"/>
          <w:sz w:val="24"/>
          <w:szCs w:val="24"/>
        </w:rPr>
        <w:t xml:space="preserve">lifelong work, at the final pages it takes an interesting twist of emphasising on aspects that could </w:t>
      </w:r>
      <w:r w:rsidR="007E6B43" w:rsidRPr="00DA585F">
        <w:rPr>
          <w:rFonts w:ascii="Times New Roman" w:hAnsi="Times New Roman" w:cs="Times New Roman"/>
          <w:noProof/>
          <w:sz w:val="24"/>
          <w:szCs w:val="24"/>
        </w:rPr>
        <w:t>be considered</w:t>
      </w:r>
      <w:r w:rsidR="007E6B43">
        <w:rPr>
          <w:rFonts w:ascii="Times New Roman" w:hAnsi="Times New Roman" w:cs="Times New Roman"/>
          <w:sz w:val="24"/>
          <w:szCs w:val="24"/>
        </w:rPr>
        <w:t xml:space="preserve"> as criticism.</w:t>
      </w:r>
      <w:r w:rsidR="001B1861" w:rsidRPr="001B1861">
        <w:rPr>
          <w:rFonts w:ascii="Times New Roman" w:hAnsi="Times New Roman" w:cs="Times New Roman"/>
          <w:sz w:val="24"/>
          <w:szCs w:val="24"/>
        </w:rPr>
        <w:t xml:space="preserve"> </w:t>
      </w:r>
      <w:r w:rsidR="001B1861">
        <w:rPr>
          <w:rFonts w:ascii="Times New Roman" w:hAnsi="Times New Roman" w:cs="Times New Roman"/>
          <w:sz w:val="24"/>
          <w:szCs w:val="24"/>
        </w:rPr>
        <w:t xml:space="preserve">Other elements related to Sufism that </w:t>
      </w:r>
      <w:r w:rsidR="001B1861" w:rsidRPr="00DA585F">
        <w:rPr>
          <w:rFonts w:ascii="Times New Roman" w:hAnsi="Times New Roman" w:cs="Times New Roman"/>
          <w:noProof/>
          <w:sz w:val="24"/>
          <w:szCs w:val="24"/>
        </w:rPr>
        <w:t>w</w:t>
      </w:r>
      <w:r w:rsidR="00DA585F">
        <w:rPr>
          <w:rFonts w:ascii="Times New Roman" w:hAnsi="Times New Roman" w:cs="Times New Roman"/>
          <w:noProof/>
          <w:sz w:val="24"/>
          <w:szCs w:val="24"/>
        </w:rPr>
        <w:t>as</w:t>
      </w:r>
      <w:r w:rsidR="001B1861">
        <w:rPr>
          <w:rFonts w:ascii="Times New Roman" w:hAnsi="Times New Roman" w:cs="Times New Roman"/>
          <w:sz w:val="24"/>
          <w:szCs w:val="24"/>
        </w:rPr>
        <w:t xml:space="preserve"> present in the paper are the difficulty of constructing a historically accurate biography of Shaykhs, and the detail that, like other Sufi orders, Naqshbandiyya is not of Arabic origin</w:t>
      </w:r>
      <w:r w:rsidR="00265E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50083"/>
      <w:r w:rsidR="00265E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5EC9">
        <w:rPr>
          <w:rFonts w:ascii="Times New Roman" w:hAnsi="Times New Roman" w:cs="Times New Roman"/>
          <w:sz w:val="24"/>
          <w:szCs w:val="24"/>
        </w:rPr>
        <w:t>Chib</w:t>
      </w:r>
      <w:proofErr w:type="spellEnd"/>
      <w:r w:rsidR="00265EC9">
        <w:rPr>
          <w:rFonts w:ascii="Times New Roman" w:hAnsi="Times New Roman" w:cs="Times New Roman"/>
          <w:sz w:val="24"/>
          <w:szCs w:val="24"/>
        </w:rPr>
        <w:t>, 2007, p.23)</w:t>
      </w:r>
      <w:r w:rsidR="001B1861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071B70" w:rsidRDefault="006050C4" w:rsidP="009D51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0C4">
        <w:rPr>
          <w:rFonts w:ascii="Times New Roman" w:hAnsi="Times New Roman" w:cs="Times New Roman"/>
          <w:sz w:val="24"/>
          <w:szCs w:val="24"/>
        </w:rPr>
        <w:t xml:space="preserve">The emphasis </w:t>
      </w:r>
      <w:r>
        <w:rPr>
          <w:rFonts w:ascii="Times New Roman" w:hAnsi="Times New Roman" w:cs="Times New Roman"/>
          <w:sz w:val="24"/>
          <w:szCs w:val="24"/>
        </w:rPr>
        <w:t>of Shaykh Nazim’s</w:t>
      </w:r>
      <w:r w:rsidRPr="006050C4">
        <w:rPr>
          <w:rFonts w:ascii="Times New Roman" w:hAnsi="Times New Roman" w:cs="Times New Roman"/>
          <w:sz w:val="24"/>
          <w:szCs w:val="24"/>
        </w:rPr>
        <w:t xml:space="preserve"> legitimisation was based on his lineage back to Sufi orders and acceptance by his disciples</w:t>
      </w:r>
      <w:r>
        <w:rPr>
          <w:rFonts w:ascii="Times New Roman" w:hAnsi="Times New Roman" w:cs="Times New Roman"/>
          <w:sz w:val="24"/>
          <w:szCs w:val="24"/>
        </w:rPr>
        <w:t>, and t</w:t>
      </w:r>
      <w:r w:rsidR="006E3263">
        <w:rPr>
          <w:rFonts w:ascii="Times New Roman" w:hAnsi="Times New Roman" w:cs="Times New Roman"/>
          <w:sz w:val="24"/>
          <w:szCs w:val="24"/>
        </w:rPr>
        <w:t xml:space="preserve">he structure </w:t>
      </w:r>
      <w:r>
        <w:rPr>
          <w:rFonts w:ascii="Times New Roman" w:hAnsi="Times New Roman" w:cs="Times New Roman"/>
          <w:sz w:val="24"/>
          <w:szCs w:val="24"/>
        </w:rPr>
        <w:t>of his</w:t>
      </w:r>
      <w:r w:rsidR="006E3263">
        <w:rPr>
          <w:rFonts w:ascii="Times New Roman" w:hAnsi="Times New Roman" w:cs="Times New Roman"/>
          <w:sz w:val="24"/>
          <w:szCs w:val="24"/>
        </w:rPr>
        <w:t xml:space="preserve"> order </w:t>
      </w:r>
      <w:r w:rsidR="00D06185">
        <w:rPr>
          <w:rFonts w:ascii="Times New Roman" w:hAnsi="Times New Roman" w:cs="Times New Roman"/>
          <w:sz w:val="24"/>
          <w:szCs w:val="24"/>
        </w:rPr>
        <w:t>was</w:t>
      </w:r>
      <w:r w:rsidR="006E3263">
        <w:rPr>
          <w:rFonts w:ascii="Times New Roman" w:hAnsi="Times New Roman" w:cs="Times New Roman"/>
          <w:sz w:val="24"/>
          <w:szCs w:val="24"/>
        </w:rPr>
        <w:t xml:space="preserve"> very similar to this of a political organisation. </w:t>
      </w:r>
      <w:r w:rsidR="00D06185">
        <w:rPr>
          <w:rFonts w:ascii="Times New Roman" w:hAnsi="Times New Roman" w:cs="Times New Roman"/>
          <w:sz w:val="24"/>
          <w:szCs w:val="24"/>
        </w:rPr>
        <w:t xml:space="preserve">The elite disciples are of religious </w:t>
      </w:r>
      <w:r w:rsidR="000807B2">
        <w:rPr>
          <w:rFonts w:ascii="Times New Roman" w:hAnsi="Times New Roman" w:cs="Times New Roman"/>
          <w:sz w:val="24"/>
          <w:szCs w:val="24"/>
        </w:rPr>
        <w:t>background</w:t>
      </w:r>
      <w:r w:rsidR="00D06185">
        <w:rPr>
          <w:rFonts w:ascii="Times New Roman" w:hAnsi="Times New Roman" w:cs="Times New Roman"/>
          <w:sz w:val="24"/>
          <w:szCs w:val="24"/>
        </w:rPr>
        <w:t>, ulama or Sufis themselves and the ordinary disciples</w:t>
      </w:r>
      <w:r w:rsidR="000807B2">
        <w:rPr>
          <w:rFonts w:ascii="Times New Roman" w:hAnsi="Times New Roman" w:cs="Times New Roman"/>
          <w:sz w:val="24"/>
          <w:szCs w:val="24"/>
        </w:rPr>
        <w:t xml:space="preserve">, whereas the ordinary disciples are converts </w:t>
      </w:r>
      <w:r w:rsidR="009771B1">
        <w:rPr>
          <w:rFonts w:ascii="Times New Roman" w:hAnsi="Times New Roman" w:cs="Times New Roman"/>
          <w:sz w:val="24"/>
          <w:szCs w:val="24"/>
        </w:rPr>
        <w:t>without knowledge of spiritual and religious matters</w:t>
      </w:r>
      <w:r w:rsidR="00954D1E">
        <w:rPr>
          <w:rFonts w:ascii="Times New Roman" w:hAnsi="Times New Roman" w:cs="Times New Roman"/>
          <w:sz w:val="24"/>
          <w:szCs w:val="24"/>
        </w:rPr>
        <w:t>. Moreover</w:t>
      </w:r>
      <w:r w:rsidR="002755AE">
        <w:rPr>
          <w:rFonts w:ascii="Times New Roman" w:hAnsi="Times New Roman" w:cs="Times New Roman"/>
          <w:sz w:val="24"/>
          <w:szCs w:val="24"/>
        </w:rPr>
        <w:t xml:space="preserve">, there were three categories of followers according to how “connected” they are with the </w:t>
      </w:r>
      <w:r w:rsidR="004360B6">
        <w:rPr>
          <w:rFonts w:ascii="Times New Roman" w:hAnsi="Times New Roman" w:cs="Times New Roman"/>
          <w:sz w:val="24"/>
          <w:szCs w:val="24"/>
        </w:rPr>
        <w:t>Shaykh</w:t>
      </w:r>
      <w:r w:rsidR="00275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55AE">
        <w:rPr>
          <w:rFonts w:ascii="Times New Roman" w:hAnsi="Times New Roman" w:cs="Times New Roman"/>
          <w:sz w:val="24"/>
          <w:szCs w:val="24"/>
        </w:rPr>
        <w:t>Mubtadi</w:t>
      </w:r>
      <w:proofErr w:type="spellEnd"/>
      <w:r w:rsidR="002755AE">
        <w:rPr>
          <w:rFonts w:ascii="Times New Roman" w:hAnsi="Times New Roman" w:cs="Times New Roman"/>
          <w:sz w:val="24"/>
          <w:szCs w:val="24"/>
        </w:rPr>
        <w:t xml:space="preserve">(a), Murid(a) and </w:t>
      </w:r>
      <w:proofErr w:type="spellStart"/>
      <w:r w:rsidR="00265EC9">
        <w:rPr>
          <w:rFonts w:ascii="Times New Roman" w:hAnsi="Times New Roman" w:cs="Times New Roman"/>
          <w:sz w:val="24"/>
          <w:szCs w:val="24"/>
        </w:rPr>
        <w:t>M</w:t>
      </w:r>
      <w:r w:rsidR="002755AE">
        <w:rPr>
          <w:rFonts w:ascii="Times New Roman" w:hAnsi="Times New Roman" w:cs="Times New Roman"/>
          <w:sz w:val="24"/>
          <w:szCs w:val="24"/>
        </w:rPr>
        <w:t>uhibb</w:t>
      </w:r>
      <w:proofErr w:type="spellEnd"/>
      <w:r w:rsidR="002755AE">
        <w:rPr>
          <w:rFonts w:ascii="Times New Roman" w:hAnsi="Times New Roman" w:cs="Times New Roman"/>
          <w:sz w:val="24"/>
          <w:szCs w:val="24"/>
        </w:rPr>
        <w:t>(a).</w:t>
      </w:r>
      <w:r w:rsidR="00352E7C">
        <w:rPr>
          <w:rFonts w:ascii="Times New Roman" w:hAnsi="Times New Roman" w:cs="Times New Roman"/>
          <w:sz w:val="24"/>
          <w:szCs w:val="24"/>
        </w:rPr>
        <w:t xml:space="preserve"> </w:t>
      </w:r>
      <w:r w:rsidR="00352E7C" w:rsidRPr="00DA585F">
        <w:rPr>
          <w:rFonts w:ascii="Times New Roman" w:hAnsi="Times New Roman" w:cs="Times New Roman"/>
          <w:noProof/>
          <w:sz w:val="24"/>
          <w:szCs w:val="24"/>
        </w:rPr>
        <w:t>This</w:t>
      </w:r>
      <w:r w:rsidR="00352E7C">
        <w:rPr>
          <w:rFonts w:ascii="Times New Roman" w:hAnsi="Times New Roman" w:cs="Times New Roman"/>
          <w:sz w:val="24"/>
          <w:szCs w:val="24"/>
        </w:rPr>
        <w:t xml:space="preserve"> demonstrates that he incorporated both the element of </w:t>
      </w:r>
      <w:r w:rsidR="00DA585F">
        <w:rPr>
          <w:rFonts w:ascii="Times New Roman" w:hAnsi="Times New Roman" w:cs="Times New Roman"/>
          <w:sz w:val="24"/>
          <w:szCs w:val="24"/>
        </w:rPr>
        <w:t xml:space="preserve">the </w:t>
      </w:r>
      <w:r w:rsidR="00352E7C" w:rsidRPr="00DA585F">
        <w:rPr>
          <w:rFonts w:ascii="Times New Roman" w:hAnsi="Times New Roman" w:cs="Times New Roman"/>
          <w:noProof/>
          <w:sz w:val="24"/>
          <w:szCs w:val="24"/>
        </w:rPr>
        <w:t>educated</w:t>
      </w:r>
      <w:r w:rsidR="00352E7C">
        <w:rPr>
          <w:rFonts w:ascii="Times New Roman" w:hAnsi="Times New Roman" w:cs="Times New Roman"/>
          <w:sz w:val="24"/>
          <w:szCs w:val="24"/>
        </w:rPr>
        <w:t xml:space="preserve"> </w:t>
      </w:r>
      <w:r w:rsidR="00352E7C" w:rsidRPr="00DA585F">
        <w:rPr>
          <w:rFonts w:ascii="Times New Roman" w:hAnsi="Times New Roman" w:cs="Times New Roman"/>
          <w:noProof/>
          <w:sz w:val="24"/>
          <w:szCs w:val="24"/>
        </w:rPr>
        <w:t>elit</w:t>
      </w:r>
      <w:r w:rsidR="00DA585F">
        <w:rPr>
          <w:rFonts w:ascii="Times New Roman" w:hAnsi="Times New Roman" w:cs="Times New Roman"/>
          <w:noProof/>
          <w:sz w:val="24"/>
          <w:szCs w:val="24"/>
        </w:rPr>
        <w:t>e</w:t>
      </w:r>
      <w:r w:rsidR="00352E7C">
        <w:rPr>
          <w:rFonts w:ascii="Times New Roman" w:hAnsi="Times New Roman" w:cs="Times New Roman"/>
          <w:sz w:val="24"/>
          <w:szCs w:val="24"/>
        </w:rPr>
        <w:t xml:space="preserve"> and the masses, whereas </w:t>
      </w:r>
      <w:proofErr w:type="gramStart"/>
      <w:r w:rsidR="00352E7C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352E7C">
        <w:rPr>
          <w:rFonts w:ascii="Times New Roman" w:hAnsi="Times New Roman" w:cs="Times New Roman"/>
          <w:sz w:val="24"/>
          <w:szCs w:val="24"/>
        </w:rPr>
        <w:t xml:space="preserve"> Shaykh’s traditionally chose one over the other</w:t>
      </w:r>
      <w:r w:rsidR="00265EC9">
        <w:rPr>
          <w:rFonts w:ascii="Times New Roman" w:hAnsi="Times New Roman" w:cs="Times New Roman"/>
          <w:sz w:val="24"/>
          <w:szCs w:val="24"/>
        </w:rPr>
        <w:t xml:space="preserve"> </w:t>
      </w:r>
      <w:r w:rsidR="00265E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5EC9">
        <w:rPr>
          <w:rFonts w:ascii="Times New Roman" w:hAnsi="Times New Roman" w:cs="Times New Roman"/>
          <w:sz w:val="24"/>
          <w:szCs w:val="24"/>
        </w:rPr>
        <w:t>Chib</w:t>
      </w:r>
      <w:proofErr w:type="spellEnd"/>
      <w:r w:rsidR="00265EC9">
        <w:rPr>
          <w:rFonts w:ascii="Times New Roman" w:hAnsi="Times New Roman" w:cs="Times New Roman"/>
          <w:sz w:val="24"/>
          <w:szCs w:val="24"/>
        </w:rPr>
        <w:t>, 2007, p.2</w:t>
      </w:r>
      <w:r w:rsidR="00265EC9">
        <w:rPr>
          <w:rFonts w:ascii="Times New Roman" w:hAnsi="Times New Roman" w:cs="Times New Roman"/>
          <w:sz w:val="24"/>
          <w:szCs w:val="24"/>
        </w:rPr>
        <w:t>6)</w:t>
      </w:r>
      <w:r w:rsidR="00265EC9">
        <w:rPr>
          <w:rFonts w:ascii="Times New Roman" w:hAnsi="Times New Roman" w:cs="Times New Roman"/>
          <w:sz w:val="24"/>
          <w:szCs w:val="24"/>
        </w:rPr>
        <w:t>.</w:t>
      </w:r>
      <w:r w:rsidR="00352E7C">
        <w:rPr>
          <w:rFonts w:ascii="Times New Roman" w:hAnsi="Times New Roman" w:cs="Times New Roman"/>
          <w:sz w:val="24"/>
          <w:szCs w:val="24"/>
        </w:rPr>
        <w:t xml:space="preserve"> </w:t>
      </w:r>
      <w:r w:rsidR="002755AE">
        <w:rPr>
          <w:rFonts w:ascii="Times New Roman" w:hAnsi="Times New Roman" w:cs="Times New Roman"/>
          <w:sz w:val="24"/>
          <w:szCs w:val="24"/>
        </w:rPr>
        <w:t xml:space="preserve"> 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Rituals are serving as means to establish, bolster and maintain his authority in the structure of the order. The official character of a disciple’s initiation, </w:t>
      </w:r>
      <w:r w:rsidR="00AC66B0" w:rsidRPr="00DA585F">
        <w:rPr>
          <w:rFonts w:ascii="Times New Roman" w:hAnsi="Times New Roman" w:cs="Times New Roman"/>
          <w:noProof/>
          <w:sz w:val="24"/>
          <w:szCs w:val="24"/>
        </w:rPr>
        <w:t>rabita</w:t>
      </w:r>
      <w:r w:rsidR="00AC66B0" w:rsidRPr="00AC66B0">
        <w:rPr>
          <w:rFonts w:ascii="Times New Roman" w:hAnsi="Times New Roman" w:cs="Times New Roman"/>
          <w:sz w:val="24"/>
          <w:szCs w:val="24"/>
        </w:rPr>
        <w:t>, work</w:t>
      </w:r>
      <w:r w:rsidR="00D41A03">
        <w:rPr>
          <w:rFonts w:ascii="Times New Roman" w:hAnsi="Times New Roman" w:cs="Times New Roman"/>
          <w:sz w:val="24"/>
          <w:szCs w:val="24"/>
        </w:rPr>
        <w:t>ed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</w:t>
      </w:r>
      <w:r w:rsidR="002755AE">
        <w:rPr>
          <w:rFonts w:ascii="Times New Roman" w:hAnsi="Times New Roman" w:cs="Times New Roman"/>
          <w:sz w:val="24"/>
          <w:szCs w:val="24"/>
        </w:rPr>
        <w:t>as both the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sealing of the </w:t>
      </w:r>
      <w:r w:rsidR="004360B6">
        <w:rPr>
          <w:rFonts w:ascii="Times New Roman" w:hAnsi="Times New Roman" w:cs="Times New Roman"/>
          <w:sz w:val="24"/>
          <w:szCs w:val="24"/>
        </w:rPr>
        <w:t>Shaykh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’s religious </w:t>
      </w:r>
      <w:r w:rsidR="00AC66B0" w:rsidRPr="00AC66B0">
        <w:rPr>
          <w:rFonts w:ascii="Times New Roman" w:hAnsi="Times New Roman" w:cs="Times New Roman"/>
          <w:sz w:val="24"/>
          <w:szCs w:val="24"/>
        </w:rPr>
        <w:lastRenderedPageBreak/>
        <w:t>legitimacy</w:t>
      </w:r>
      <w:r w:rsidR="002755AE">
        <w:rPr>
          <w:rFonts w:ascii="Times New Roman" w:hAnsi="Times New Roman" w:cs="Times New Roman"/>
          <w:sz w:val="24"/>
          <w:szCs w:val="24"/>
        </w:rPr>
        <w:t xml:space="preserve"> and the disciple’s spiritual dependence on the </w:t>
      </w:r>
      <w:r w:rsidR="004360B6">
        <w:rPr>
          <w:rFonts w:ascii="Times New Roman" w:hAnsi="Times New Roman" w:cs="Times New Roman"/>
          <w:sz w:val="24"/>
          <w:szCs w:val="24"/>
        </w:rPr>
        <w:t>Shaykh</w:t>
      </w:r>
      <w:r w:rsidR="00265EC9">
        <w:rPr>
          <w:rFonts w:ascii="Times New Roman" w:hAnsi="Times New Roman" w:cs="Times New Roman"/>
          <w:sz w:val="24"/>
          <w:szCs w:val="24"/>
        </w:rPr>
        <w:t xml:space="preserve"> </w:t>
      </w:r>
      <w:r w:rsidR="00265EC9" w:rsidRPr="00265E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5EC9" w:rsidRPr="00265EC9">
        <w:rPr>
          <w:rFonts w:ascii="Times New Roman" w:hAnsi="Times New Roman" w:cs="Times New Roman"/>
          <w:sz w:val="24"/>
          <w:szCs w:val="24"/>
        </w:rPr>
        <w:t>Chib</w:t>
      </w:r>
      <w:proofErr w:type="spellEnd"/>
      <w:r w:rsidR="00265EC9" w:rsidRPr="00265EC9">
        <w:rPr>
          <w:rFonts w:ascii="Times New Roman" w:hAnsi="Times New Roman" w:cs="Times New Roman"/>
          <w:sz w:val="24"/>
          <w:szCs w:val="24"/>
        </w:rPr>
        <w:t>, 2007, p.2</w:t>
      </w:r>
      <w:r w:rsidR="00265EC9">
        <w:rPr>
          <w:rFonts w:ascii="Times New Roman" w:hAnsi="Times New Roman" w:cs="Times New Roman"/>
          <w:sz w:val="24"/>
          <w:szCs w:val="24"/>
        </w:rPr>
        <w:t>2</w:t>
      </w:r>
      <w:r w:rsidR="00265EC9" w:rsidRPr="00265EC9">
        <w:rPr>
          <w:rFonts w:ascii="Times New Roman" w:hAnsi="Times New Roman" w:cs="Times New Roman"/>
          <w:sz w:val="24"/>
          <w:szCs w:val="24"/>
        </w:rPr>
        <w:t>).</w:t>
      </w:r>
      <w:r w:rsidR="00265EC9">
        <w:rPr>
          <w:rFonts w:ascii="Times New Roman" w:hAnsi="Times New Roman" w:cs="Times New Roman"/>
          <w:sz w:val="24"/>
          <w:szCs w:val="24"/>
        </w:rPr>
        <w:t xml:space="preserve"> 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For the disciples, </w:t>
      </w:r>
      <w:r w:rsidR="00DA585F">
        <w:rPr>
          <w:rFonts w:ascii="Times New Roman" w:hAnsi="Times New Roman" w:cs="Times New Roman"/>
          <w:sz w:val="24"/>
          <w:szCs w:val="24"/>
        </w:rPr>
        <w:t>was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a way to be protected and </w:t>
      </w:r>
      <w:r w:rsidR="002755AE" w:rsidRPr="00AC66B0">
        <w:rPr>
          <w:rFonts w:ascii="Times New Roman" w:hAnsi="Times New Roman" w:cs="Times New Roman"/>
          <w:sz w:val="24"/>
          <w:szCs w:val="24"/>
        </w:rPr>
        <w:t>privilege</w:t>
      </w:r>
      <w:r w:rsidR="002755AE">
        <w:rPr>
          <w:rFonts w:ascii="Times New Roman" w:hAnsi="Times New Roman" w:cs="Times New Roman"/>
          <w:sz w:val="24"/>
          <w:szCs w:val="24"/>
        </w:rPr>
        <w:t>d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by </w:t>
      </w:r>
      <w:r w:rsidR="002755AE">
        <w:rPr>
          <w:rFonts w:ascii="Times New Roman" w:hAnsi="Times New Roman" w:cs="Times New Roman"/>
          <w:sz w:val="24"/>
          <w:szCs w:val="24"/>
        </w:rPr>
        <w:t>his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supernatural abilities</w:t>
      </w:r>
      <w:r w:rsidR="00DA585F">
        <w:rPr>
          <w:rFonts w:ascii="Times New Roman" w:hAnsi="Times New Roman" w:cs="Times New Roman"/>
          <w:sz w:val="24"/>
          <w:szCs w:val="24"/>
        </w:rPr>
        <w:t>,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</w:t>
      </w:r>
      <w:r w:rsidR="00AC66B0" w:rsidRPr="00DA585F">
        <w:rPr>
          <w:rFonts w:ascii="Times New Roman" w:hAnsi="Times New Roman" w:cs="Times New Roman"/>
          <w:noProof/>
          <w:sz w:val="24"/>
          <w:szCs w:val="24"/>
        </w:rPr>
        <w:t>who</w:t>
      </w:r>
      <w:r w:rsidR="00DA585F">
        <w:rPr>
          <w:rFonts w:ascii="Times New Roman" w:hAnsi="Times New Roman" w:cs="Times New Roman"/>
          <w:noProof/>
          <w:sz w:val="24"/>
          <w:szCs w:val="24"/>
        </w:rPr>
        <w:t>m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himself claim</w:t>
      </w:r>
      <w:r w:rsidR="00DA585F">
        <w:rPr>
          <w:rFonts w:ascii="Times New Roman" w:hAnsi="Times New Roman" w:cs="Times New Roman"/>
          <w:sz w:val="24"/>
          <w:szCs w:val="24"/>
        </w:rPr>
        <w:t>ed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that </w:t>
      </w:r>
      <w:r w:rsidR="00DA585F">
        <w:rPr>
          <w:rFonts w:ascii="Times New Roman" w:hAnsi="Times New Roman" w:cs="Times New Roman"/>
          <w:sz w:val="24"/>
          <w:szCs w:val="24"/>
        </w:rPr>
        <w:t>had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</w:t>
      </w:r>
      <w:r w:rsidR="00AC66B0" w:rsidRPr="00DA585F">
        <w:rPr>
          <w:rFonts w:ascii="Times New Roman" w:hAnsi="Times New Roman" w:cs="Times New Roman"/>
          <w:noProof/>
          <w:sz w:val="24"/>
          <w:szCs w:val="24"/>
        </w:rPr>
        <w:t>been revealed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to him</w:t>
      </w:r>
      <w:r w:rsidR="00DA585F">
        <w:rPr>
          <w:rFonts w:ascii="Times New Roman" w:hAnsi="Times New Roman" w:cs="Times New Roman"/>
          <w:sz w:val="24"/>
          <w:szCs w:val="24"/>
        </w:rPr>
        <w:t xml:space="preserve">, </w:t>
      </w:r>
      <w:r w:rsidR="00DA585F">
        <w:rPr>
          <w:rFonts w:ascii="Times New Roman" w:hAnsi="Times New Roman" w:cs="Times New Roman"/>
          <w:noProof/>
          <w:sz w:val="24"/>
          <w:szCs w:val="24"/>
        </w:rPr>
        <w:t>a</w:t>
      </w:r>
      <w:r w:rsidR="00DA585F" w:rsidRPr="00DA585F">
        <w:rPr>
          <w:rFonts w:ascii="Times New Roman" w:hAnsi="Times New Roman" w:cs="Times New Roman"/>
          <w:noProof/>
          <w:sz w:val="24"/>
          <w:szCs w:val="24"/>
        </w:rPr>
        <w:t>n</w:t>
      </w:r>
      <w:r w:rsidR="00DA585F">
        <w:rPr>
          <w:rFonts w:ascii="Times New Roman" w:hAnsi="Times New Roman" w:cs="Times New Roman"/>
          <w:sz w:val="24"/>
          <w:szCs w:val="24"/>
        </w:rPr>
        <w:t xml:space="preserve"> idea that </w:t>
      </w:r>
      <w:r w:rsidR="00AC66B0" w:rsidRPr="00AC66B0">
        <w:rPr>
          <w:rFonts w:ascii="Times New Roman" w:hAnsi="Times New Roman" w:cs="Times New Roman"/>
          <w:sz w:val="24"/>
          <w:szCs w:val="24"/>
        </w:rPr>
        <w:t>ma</w:t>
      </w:r>
      <w:r w:rsidR="00DA585F">
        <w:rPr>
          <w:rFonts w:ascii="Times New Roman" w:hAnsi="Times New Roman" w:cs="Times New Roman"/>
          <w:sz w:val="24"/>
          <w:szCs w:val="24"/>
        </w:rPr>
        <w:t>de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sure </w:t>
      </w:r>
      <w:r w:rsidR="00AC66B0" w:rsidRPr="00DA585F">
        <w:rPr>
          <w:rFonts w:ascii="Times New Roman" w:hAnsi="Times New Roman" w:cs="Times New Roman"/>
          <w:noProof/>
          <w:sz w:val="24"/>
          <w:szCs w:val="24"/>
        </w:rPr>
        <w:t xml:space="preserve">to </w:t>
      </w:r>
      <w:r w:rsidR="00DA585F">
        <w:rPr>
          <w:rFonts w:ascii="Times New Roman" w:hAnsi="Times New Roman" w:cs="Times New Roman"/>
          <w:noProof/>
          <w:sz w:val="24"/>
          <w:szCs w:val="24"/>
        </w:rPr>
        <w:t>promote carefully</w:t>
      </w:r>
      <w:r w:rsidR="00AC66B0" w:rsidRPr="00DA585F">
        <w:rPr>
          <w:rFonts w:ascii="Times New Roman" w:hAnsi="Times New Roman" w:cs="Times New Roman"/>
          <w:noProof/>
          <w:sz w:val="24"/>
          <w:szCs w:val="24"/>
        </w:rPr>
        <w:t>, often via his disciples’ account</w:t>
      </w:r>
      <w:r w:rsidR="00DA585F" w:rsidRPr="00DA585F">
        <w:rPr>
          <w:rFonts w:ascii="Times New Roman" w:hAnsi="Times New Roman" w:cs="Times New Roman"/>
          <w:noProof/>
          <w:sz w:val="24"/>
          <w:szCs w:val="24"/>
        </w:rPr>
        <w:t>s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. According to his narration, these abilities </w:t>
      </w:r>
      <w:r w:rsidR="002755AE">
        <w:rPr>
          <w:rFonts w:ascii="Times New Roman" w:hAnsi="Times New Roman" w:cs="Times New Roman"/>
          <w:sz w:val="24"/>
          <w:szCs w:val="24"/>
        </w:rPr>
        <w:t>that legitimise</w:t>
      </w:r>
      <w:r w:rsidR="00DA585F">
        <w:rPr>
          <w:rFonts w:ascii="Times New Roman" w:hAnsi="Times New Roman" w:cs="Times New Roman"/>
          <w:sz w:val="24"/>
          <w:szCs w:val="24"/>
        </w:rPr>
        <w:t>d</w:t>
      </w:r>
      <w:r w:rsidR="002755AE">
        <w:rPr>
          <w:rFonts w:ascii="Times New Roman" w:hAnsi="Times New Roman" w:cs="Times New Roman"/>
          <w:sz w:val="24"/>
          <w:szCs w:val="24"/>
        </w:rPr>
        <w:t xml:space="preserve"> him as a </w:t>
      </w:r>
      <w:proofErr w:type="spellStart"/>
      <w:r w:rsidR="00071B70">
        <w:rPr>
          <w:rFonts w:ascii="Times New Roman" w:hAnsi="Times New Roman" w:cs="Times New Roman"/>
          <w:sz w:val="24"/>
          <w:szCs w:val="24"/>
        </w:rPr>
        <w:t>W</w:t>
      </w:r>
      <w:r w:rsidR="002755AE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2755AE">
        <w:rPr>
          <w:rFonts w:ascii="Times New Roman" w:hAnsi="Times New Roman" w:cs="Times New Roman"/>
          <w:sz w:val="24"/>
          <w:szCs w:val="24"/>
        </w:rPr>
        <w:t xml:space="preserve">, </w:t>
      </w:r>
      <w:r w:rsidR="00AC66B0" w:rsidRPr="00AC66B0">
        <w:rPr>
          <w:rFonts w:ascii="Times New Roman" w:hAnsi="Times New Roman" w:cs="Times New Roman"/>
          <w:sz w:val="24"/>
          <w:szCs w:val="24"/>
        </w:rPr>
        <w:t>allow</w:t>
      </w:r>
      <w:r w:rsidR="00DA585F">
        <w:rPr>
          <w:rFonts w:ascii="Times New Roman" w:hAnsi="Times New Roman" w:cs="Times New Roman"/>
          <w:sz w:val="24"/>
          <w:szCs w:val="24"/>
        </w:rPr>
        <w:t>ed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him to “work” even without his physical presence and even after his death.</w:t>
      </w:r>
      <w:r w:rsidR="007F24C3" w:rsidRPr="007F24C3">
        <w:t xml:space="preserve"> </w:t>
      </w:r>
      <w:r w:rsidR="007F24C3" w:rsidRPr="007F24C3">
        <w:rPr>
          <w:rFonts w:ascii="Times New Roman" w:hAnsi="Times New Roman" w:cs="Times New Roman"/>
          <w:sz w:val="24"/>
          <w:szCs w:val="24"/>
        </w:rPr>
        <w:t xml:space="preserve">To an </w:t>
      </w:r>
      <w:r w:rsidR="007F24C3" w:rsidRPr="00DA585F">
        <w:rPr>
          <w:rFonts w:ascii="Times New Roman" w:hAnsi="Times New Roman" w:cs="Times New Roman"/>
          <w:noProof/>
          <w:sz w:val="24"/>
          <w:szCs w:val="24"/>
        </w:rPr>
        <w:t>exten</w:t>
      </w:r>
      <w:r w:rsidR="00265EC9">
        <w:rPr>
          <w:rFonts w:ascii="Times New Roman" w:hAnsi="Times New Roman" w:cs="Times New Roman"/>
          <w:noProof/>
          <w:sz w:val="24"/>
          <w:szCs w:val="24"/>
        </w:rPr>
        <w:t>t</w:t>
      </w:r>
      <w:r w:rsidR="007F24C3" w:rsidRPr="007F24C3">
        <w:rPr>
          <w:rFonts w:ascii="Times New Roman" w:hAnsi="Times New Roman" w:cs="Times New Roman"/>
          <w:sz w:val="24"/>
          <w:szCs w:val="24"/>
        </w:rPr>
        <w:t xml:space="preserve"> the Shaykh, alive or after his death, posed to be the sole entity to which the disciples bestow obedience, ask guidance and follow instructions, in the hope/expectation that he will guide the disciple closer to Allah. Although this appears not to be in accordance </w:t>
      </w:r>
      <w:r w:rsidR="00DA585F">
        <w:rPr>
          <w:rFonts w:ascii="Times New Roman" w:hAnsi="Times New Roman" w:cs="Times New Roman"/>
          <w:noProof/>
          <w:sz w:val="24"/>
          <w:szCs w:val="24"/>
        </w:rPr>
        <w:t>with</w:t>
      </w:r>
      <w:r w:rsidR="007F24C3" w:rsidRPr="007F24C3">
        <w:rPr>
          <w:rFonts w:ascii="Times New Roman" w:hAnsi="Times New Roman" w:cs="Times New Roman"/>
          <w:sz w:val="24"/>
          <w:szCs w:val="24"/>
        </w:rPr>
        <w:t xml:space="preserve"> the Islamic tradition that urges the believer to connect directly with Allah via prayers and deeds, it is in absolute accordance to the Sufi tradition</w:t>
      </w:r>
      <w:r w:rsidR="004D50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005">
        <w:rPr>
          <w:rFonts w:ascii="Times New Roman" w:hAnsi="Times New Roman" w:cs="Times New Roman"/>
          <w:sz w:val="24"/>
          <w:szCs w:val="24"/>
        </w:rPr>
        <w:t>Muedini</w:t>
      </w:r>
      <w:proofErr w:type="spellEnd"/>
      <w:r w:rsidR="004D5005">
        <w:rPr>
          <w:rFonts w:ascii="Times New Roman" w:hAnsi="Times New Roman" w:cs="Times New Roman"/>
          <w:sz w:val="24"/>
          <w:szCs w:val="24"/>
        </w:rPr>
        <w:t>, 2015, pp.27-30)</w:t>
      </w:r>
      <w:r w:rsidR="007F24C3" w:rsidRPr="007F24C3">
        <w:rPr>
          <w:rFonts w:ascii="Times New Roman" w:hAnsi="Times New Roman" w:cs="Times New Roman"/>
          <w:sz w:val="24"/>
          <w:szCs w:val="24"/>
        </w:rPr>
        <w:t>.</w:t>
      </w:r>
      <w:r w:rsidR="00A558C9">
        <w:rPr>
          <w:rFonts w:ascii="Times New Roman" w:hAnsi="Times New Roman" w:cs="Times New Roman"/>
          <w:sz w:val="24"/>
          <w:szCs w:val="24"/>
        </w:rPr>
        <w:t xml:space="preserve"> </w:t>
      </w:r>
      <w:r w:rsidR="00B87418">
        <w:rPr>
          <w:rFonts w:ascii="Times New Roman" w:hAnsi="Times New Roman" w:cs="Times New Roman"/>
          <w:sz w:val="24"/>
          <w:szCs w:val="24"/>
        </w:rPr>
        <w:t xml:space="preserve">Knowing though that in the past, in fear of evoking criticism against Sufism, some Sufi </w:t>
      </w:r>
      <w:r w:rsidR="004360B6">
        <w:rPr>
          <w:rFonts w:ascii="Times New Roman" w:hAnsi="Times New Roman" w:cs="Times New Roman"/>
          <w:sz w:val="24"/>
          <w:szCs w:val="24"/>
        </w:rPr>
        <w:t>Shaykh</w:t>
      </w:r>
      <w:r w:rsidR="00B87418">
        <w:rPr>
          <w:rFonts w:ascii="Times New Roman" w:hAnsi="Times New Roman" w:cs="Times New Roman"/>
          <w:sz w:val="24"/>
          <w:szCs w:val="24"/>
        </w:rPr>
        <w:t xml:space="preserve">s abstained of direct claims of sainthood and supernatural powers, </w:t>
      </w:r>
      <w:r w:rsidR="004360B6">
        <w:rPr>
          <w:rFonts w:ascii="Times New Roman" w:hAnsi="Times New Roman" w:cs="Times New Roman"/>
          <w:sz w:val="24"/>
          <w:szCs w:val="24"/>
        </w:rPr>
        <w:t>Shaykh</w:t>
      </w:r>
      <w:r w:rsidR="002755AE" w:rsidRPr="002755AE">
        <w:rPr>
          <w:rFonts w:ascii="Times New Roman" w:hAnsi="Times New Roman" w:cs="Times New Roman"/>
          <w:sz w:val="24"/>
          <w:szCs w:val="24"/>
        </w:rPr>
        <w:t xml:space="preserve"> Nazim</w:t>
      </w:r>
      <w:r w:rsidR="00B87418">
        <w:rPr>
          <w:rFonts w:ascii="Times New Roman" w:hAnsi="Times New Roman" w:cs="Times New Roman"/>
          <w:sz w:val="24"/>
          <w:szCs w:val="24"/>
        </w:rPr>
        <w:t xml:space="preserve">’s ease to do so </w:t>
      </w:r>
      <w:proofErr w:type="gramStart"/>
      <w:r w:rsidR="00B87418">
        <w:rPr>
          <w:rFonts w:ascii="Times New Roman" w:hAnsi="Times New Roman" w:cs="Times New Roman"/>
          <w:sz w:val="24"/>
          <w:szCs w:val="24"/>
        </w:rPr>
        <w:t xml:space="preserve">can </w:t>
      </w:r>
      <w:r w:rsidR="00B87418" w:rsidRPr="00DA585F">
        <w:rPr>
          <w:rFonts w:ascii="Times New Roman" w:hAnsi="Times New Roman" w:cs="Times New Roman"/>
          <w:noProof/>
          <w:sz w:val="24"/>
          <w:szCs w:val="24"/>
        </w:rPr>
        <w:t>be seen</w:t>
      </w:r>
      <w:r w:rsidR="00B87418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="00B87418">
        <w:rPr>
          <w:rFonts w:ascii="Times New Roman" w:hAnsi="Times New Roman" w:cs="Times New Roman"/>
          <w:sz w:val="24"/>
          <w:szCs w:val="24"/>
        </w:rPr>
        <w:t xml:space="preserve"> another merit of modernity</w:t>
      </w:r>
      <w:r w:rsidR="00265EC9">
        <w:rPr>
          <w:rFonts w:ascii="Times New Roman" w:hAnsi="Times New Roman" w:cs="Times New Roman"/>
          <w:sz w:val="24"/>
          <w:szCs w:val="24"/>
        </w:rPr>
        <w:t xml:space="preserve"> which is more tolera</w:t>
      </w:r>
      <w:r w:rsidR="00D95970">
        <w:rPr>
          <w:rFonts w:ascii="Times New Roman" w:hAnsi="Times New Roman" w:cs="Times New Roman"/>
          <w:sz w:val="24"/>
          <w:szCs w:val="24"/>
        </w:rPr>
        <w:t>nt</w:t>
      </w:r>
      <w:r w:rsidR="00265EC9">
        <w:rPr>
          <w:rFonts w:ascii="Times New Roman" w:hAnsi="Times New Roman" w:cs="Times New Roman"/>
          <w:sz w:val="24"/>
          <w:szCs w:val="24"/>
        </w:rPr>
        <w:t xml:space="preserve"> to such claims</w:t>
      </w:r>
      <w:r w:rsidR="004D5005">
        <w:rPr>
          <w:rFonts w:ascii="Times New Roman" w:hAnsi="Times New Roman" w:cs="Times New Roman"/>
          <w:sz w:val="24"/>
          <w:szCs w:val="24"/>
        </w:rPr>
        <w:t xml:space="preserve"> </w:t>
      </w:r>
      <w:r w:rsidR="004D5005" w:rsidRPr="00265E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5005" w:rsidRPr="00265EC9">
        <w:rPr>
          <w:rFonts w:ascii="Times New Roman" w:hAnsi="Times New Roman" w:cs="Times New Roman"/>
          <w:sz w:val="24"/>
          <w:szCs w:val="24"/>
        </w:rPr>
        <w:t>Chib</w:t>
      </w:r>
      <w:proofErr w:type="spellEnd"/>
      <w:r w:rsidR="004D5005" w:rsidRPr="00265EC9">
        <w:rPr>
          <w:rFonts w:ascii="Times New Roman" w:hAnsi="Times New Roman" w:cs="Times New Roman"/>
          <w:sz w:val="24"/>
          <w:szCs w:val="24"/>
        </w:rPr>
        <w:t>, 2007, p.2</w:t>
      </w:r>
      <w:r w:rsidR="004D5005">
        <w:rPr>
          <w:rFonts w:ascii="Times New Roman" w:hAnsi="Times New Roman" w:cs="Times New Roman"/>
          <w:sz w:val="24"/>
          <w:szCs w:val="24"/>
        </w:rPr>
        <w:t>5</w:t>
      </w:r>
      <w:r w:rsidR="004D5005" w:rsidRPr="00265EC9">
        <w:rPr>
          <w:rFonts w:ascii="Times New Roman" w:hAnsi="Times New Roman" w:cs="Times New Roman"/>
          <w:sz w:val="24"/>
          <w:szCs w:val="24"/>
        </w:rPr>
        <w:t>)</w:t>
      </w:r>
      <w:r w:rsidR="00B87418">
        <w:rPr>
          <w:rFonts w:ascii="Times New Roman" w:hAnsi="Times New Roman" w:cs="Times New Roman"/>
          <w:sz w:val="24"/>
          <w:szCs w:val="24"/>
        </w:rPr>
        <w:t>. Finally, he</w:t>
      </w:r>
      <w:r w:rsidR="002755AE" w:rsidRPr="002755AE">
        <w:rPr>
          <w:rFonts w:ascii="Times New Roman" w:hAnsi="Times New Roman" w:cs="Times New Roman"/>
          <w:sz w:val="24"/>
          <w:szCs w:val="24"/>
        </w:rPr>
        <w:t xml:space="preserve"> appears to have </w:t>
      </w:r>
      <w:r w:rsidR="002755AE" w:rsidRPr="00DA585F">
        <w:rPr>
          <w:rFonts w:ascii="Times New Roman" w:hAnsi="Times New Roman" w:cs="Times New Roman"/>
          <w:noProof/>
          <w:sz w:val="24"/>
          <w:szCs w:val="24"/>
        </w:rPr>
        <w:t>designate</w:t>
      </w:r>
      <w:r w:rsidR="00DA585F">
        <w:rPr>
          <w:rFonts w:ascii="Times New Roman" w:hAnsi="Times New Roman" w:cs="Times New Roman"/>
          <w:noProof/>
          <w:sz w:val="24"/>
          <w:szCs w:val="24"/>
        </w:rPr>
        <w:t>d</w:t>
      </w:r>
      <w:r w:rsidR="002755AE" w:rsidRPr="002755AE">
        <w:rPr>
          <w:rFonts w:ascii="Times New Roman" w:hAnsi="Times New Roman" w:cs="Times New Roman"/>
          <w:sz w:val="24"/>
          <w:szCs w:val="24"/>
        </w:rPr>
        <w:t xml:space="preserve"> </w:t>
      </w:r>
      <w:r w:rsidR="002755AE">
        <w:rPr>
          <w:rFonts w:ascii="Times New Roman" w:hAnsi="Times New Roman" w:cs="Times New Roman"/>
          <w:sz w:val="24"/>
          <w:szCs w:val="24"/>
        </w:rPr>
        <w:t xml:space="preserve">two Arab disciples as </w:t>
      </w:r>
      <w:r w:rsidR="002755AE" w:rsidRPr="002755AE">
        <w:rPr>
          <w:rFonts w:ascii="Times New Roman" w:hAnsi="Times New Roman" w:cs="Times New Roman"/>
          <w:sz w:val="24"/>
          <w:szCs w:val="24"/>
        </w:rPr>
        <w:t>his successors,</w:t>
      </w:r>
      <w:r w:rsidR="002755AE">
        <w:rPr>
          <w:rFonts w:ascii="Times New Roman" w:hAnsi="Times New Roman" w:cs="Times New Roman"/>
          <w:sz w:val="24"/>
          <w:szCs w:val="24"/>
        </w:rPr>
        <w:t xml:space="preserve"> but further research shows that in 2011 he appointed </w:t>
      </w:r>
      <w:r w:rsidR="002755AE" w:rsidRPr="002755AE">
        <w:rPr>
          <w:rFonts w:ascii="Times New Roman" w:hAnsi="Times New Roman" w:cs="Times New Roman"/>
          <w:sz w:val="24"/>
          <w:szCs w:val="24"/>
        </w:rPr>
        <w:t>his eldest son, Shaykh Mehmed Adil, as lead</w:t>
      </w:r>
      <w:r w:rsidR="00EA4980">
        <w:rPr>
          <w:rFonts w:ascii="Times New Roman" w:hAnsi="Times New Roman" w:cs="Times New Roman"/>
          <w:sz w:val="24"/>
          <w:szCs w:val="24"/>
        </w:rPr>
        <w:t>er of</w:t>
      </w:r>
      <w:r w:rsidR="002755AE" w:rsidRPr="002755AE">
        <w:rPr>
          <w:rFonts w:ascii="Times New Roman" w:hAnsi="Times New Roman" w:cs="Times New Roman"/>
          <w:sz w:val="24"/>
          <w:szCs w:val="24"/>
        </w:rPr>
        <w:t xml:space="preserve"> the Order</w:t>
      </w:r>
      <w:r w:rsidR="002755AE">
        <w:rPr>
          <w:rFonts w:ascii="Times New Roman" w:hAnsi="Times New Roman" w:cs="Times New Roman"/>
          <w:sz w:val="24"/>
          <w:szCs w:val="24"/>
        </w:rPr>
        <w:t>.</w:t>
      </w:r>
      <w:r w:rsidR="002755AE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="00B05E79" w:rsidRPr="00B05E79">
        <w:rPr>
          <w:rFonts w:ascii="Times New Roman" w:hAnsi="Times New Roman" w:cs="Times New Roman"/>
          <w:sz w:val="24"/>
          <w:szCs w:val="24"/>
        </w:rPr>
        <w:t xml:space="preserve"> </w:t>
      </w:r>
      <w:r w:rsidR="00B05E79">
        <w:rPr>
          <w:rFonts w:ascii="Times New Roman" w:hAnsi="Times New Roman" w:cs="Times New Roman"/>
          <w:sz w:val="24"/>
          <w:szCs w:val="24"/>
        </w:rPr>
        <w:t xml:space="preserve">This action of appointing a successor is </w:t>
      </w:r>
      <w:r w:rsidR="00B05E79" w:rsidRPr="0084670B">
        <w:rPr>
          <w:rFonts w:ascii="Times New Roman" w:hAnsi="Times New Roman" w:cs="Times New Roman"/>
          <w:noProof/>
          <w:sz w:val="24"/>
          <w:szCs w:val="24"/>
        </w:rPr>
        <w:t>considered</w:t>
      </w:r>
      <w:r w:rsidR="00B05E79">
        <w:rPr>
          <w:rFonts w:ascii="Times New Roman" w:hAnsi="Times New Roman" w:cs="Times New Roman"/>
          <w:sz w:val="24"/>
          <w:szCs w:val="24"/>
        </w:rPr>
        <w:t xml:space="preserve"> part of a </w:t>
      </w:r>
      <w:proofErr w:type="spellStart"/>
      <w:r w:rsidR="00B05E79">
        <w:rPr>
          <w:rFonts w:ascii="Times New Roman" w:hAnsi="Times New Roman" w:cs="Times New Roman"/>
          <w:sz w:val="24"/>
          <w:szCs w:val="24"/>
        </w:rPr>
        <w:t>Wali’s</w:t>
      </w:r>
      <w:proofErr w:type="spellEnd"/>
      <w:r w:rsidR="00B05E79">
        <w:rPr>
          <w:rFonts w:ascii="Times New Roman" w:hAnsi="Times New Roman" w:cs="Times New Roman"/>
          <w:sz w:val="24"/>
          <w:szCs w:val="24"/>
        </w:rPr>
        <w:t xml:space="preserve"> duty.</w:t>
      </w:r>
    </w:p>
    <w:p w:rsidR="000F675B" w:rsidRPr="00C43C77" w:rsidRDefault="00B05E79" w:rsidP="009D51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striking differences</w:t>
      </w:r>
      <w:r w:rsidR="00071B70">
        <w:rPr>
          <w:rFonts w:ascii="Times New Roman" w:hAnsi="Times New Roman" w:cs="Times New Roman"/>
          <w:sz w:val="24"/>
          <w:szCs w:val="24"/>
        </w:rPr>
        <w:t xml:space="preserve"> in Shaykh Nazim’s case</w:t>
      </w:r>
      <w:r w:rsidR="00D95970">
        <w:rPr>
          <w:rFonts w:ascii="Times New Roman" w:hAnsi="Times New Roman" w:cs="Times New Roman"/>
          <w:sz w:val="24"/>
          <w:szCs w:val="24"/>
        </w:rPr>
        <w:t>,</w:t>
      </w:r>
      <w:r w:rsidR="00071B70">
        <w:rPr>
          <w:rFonts w:ascii="Times New Roman" w:hAnsi="Times New Roman" w:cs="Times New Roman"/>
          <w:sz w:val="24"/>
          <w:szCs w:val="24"/>
        </w:rPr>
        <w:t xml:space="preserve"> though,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071B70">
        <w:rPr>
          <w:rFonts w:ascii="Times New Roman" w:hAnsi="Times New Roman" w:cs="Times New Roman"/>
          <w:sz w:val="24"/>
          <w:szCs w:val="24"/>
        </w:rPr>
        <w:t xml:space="preserve"> the several innovations he introduced. The </w:t>
      </w:r>
      <w:r w:rsidR="00AC66B0">
        <w:rPr>
          <w:rFonts w:ascii="Times New Roman" w:hAnsi="Times New Roman" w:cs="Times New Roman"/>
          <w:sz w:val="24"/>
          <w:szCs w:val="24"/>
        </w:rPr>
        <w:t xml:space="preserve">driving force that </w:t>
      </w:r>
      <w:r w:rsidR="00AC66B0" w:rsidRPr="00DA585F">
        <w:rPr>
          <w:rFonts w:ascii="Times New Roman" w:hAnsi="Times New Roman" w:cs="Times New Roman"/>
          <w:noProof/>
          <w:sz w:val="24"/>
          <w:szCs w:val="24"/>
        </w:rPr>
        <w:t>led</w:t>
      </w:r>
      <w:r w:rsidR="00AC66B0">
        <w:rPr>
          <w:rFonts w:ascii="Times New Roman" w:hAnsi="Times New Roman" w:cs="Times New Roman"/>
          <w:sz w:val="24"/>
          <w:szCs w:val="24"/>
        </w:rPr>
        <w:t xml:space="preserve"> disciples to Shaykh Nazim’s path was a “spiritual” </w:t>
      </w:r>
      <w:r w:rsidR="004D242B">
        <w:rPr>
          <w:rFonts w:ascii="Times New Roman" w:hAnsi="Times New Roman" w:cs="Times New Roman"/>
          <w:sz w:val="24"/>
          <w:szCs w:val="24"/>
        </w:rPr>
        <w:t>thirst</w:t>
      </w:r>
      <w:r w:rsidR="00DA585F">
        <w:rPr>
          <w:rFonts w:ascii="Times New Roman" w:hAnsi="Times New Roman" w:cs="Times New Roman"/>
          <w:sz w:val="24"/>
          <w:szCs w:val="24"/>
        </w:rPr>
        <w:t>,</w:t>
      </w:r>
      <w:r w:rsidR="002755AE">
        <w:rPr>
          <w:rFonts w:ascii="Times New Roman" w:hAnsi="Times New Roman" w:cs="Times New Roman"/>
          <w:sz w:val="24"/>
          <w:szCs w:val="24"/>
        </w:rPr>
        <w:t xml:space="preserve"> </w:t>
      </w:r>
      <w:r w:rsidR="002755AE" w:rsidRPr="00DA585F">
        <w:rPr>
          <w:rFonts w:ascii="Times New Roman" w:hAnsi="Times New Roman" w:cs="Times New Roman"/>
          <w:noProof/>
          <w:sz w:val="24"/>
          <w:szCs w:val="24"/>
        </w:rPr>
        <w:t>and</w:t>
      </w:r>
      <w:r w:rsidR="002755AE">
        <w:rPr>
          <w:rFonts w:ascii="Times New Roman" w:hAnsi="Times New Roman" w:cs="Times New Roman"/>
          <w:sz w:val="24"/>
          <w:szCs w:val="24"/>
        </w:rPr>
        <w:t xml:space="preserve"> they acted as both consumers and instruments of his organisation.</w:t>
      </w:r>
      <w:r w:rsidR="004D242B">
        <w:rPr>
          <w:rFonts w:ascii="Times New Roman" w:hAnsi="Times New Roman" w:cs="Times New Roman"/>
          <w:sz w:val="24"/>
          <w:szCs w:val="24"/>
        </w:rPr>
        <w:t xml:space="preserve"> </w:t>
      </w:r>
      <w:r w:rsidR="002B0BD0" w:rsidRPr="002B0BD0">
        <w:rPr>
          <w:rFonts w:ascii="Times New Roman" w:hAnsi="Times New Roman" w:cs="Times New Roman"/>
          <w:sz w:val="24"/>
          <w:szCs w:val="24"/>
        </w:rPr>
        <w:t xml:space="preserve">As every intelligent </w:t>
      </w:r>
      <w:r w:rsidR="00AC66B0">
        <w:rPr>
          <w:rFonts w:ascii="Times New Roman" w:hAnsi="Times New Roman" w:cs="Times New Roman"/>
          <w:sz w:val="24"/>
          <w:szCs w:val="24"/>
        </w:rPr>
        <w:t>m</w:t>
      </w:r>
      <w:r w:rsidR="002B0BD0" w:rsidRPr="002B0BD0">
        <w:rPr>
          <w:rFonts w:ascii="Times New Roman" w:hAnsi="Times New Roman" w:cs="Times New Roman"/>
          <w:sz w:val="24"/>
          <w:szCs w:val="24"/>
        </w:rPr>
        <w:t xml:space="preserve">arketing director would do, </w:t>
      </w:r>
      <w:r w:rsidR="00AC66B0">
        <w:rPr>
          <w:rFonts w:ascii="Times New Roman" w:hAnsi="Times New Roman" w:cs="Times New Roman"/>
          <w:sz w:val="24"/>
          <w:szCs w:val="24"/>
        </w:rPr>
        <w:t>Shaykh Nazim</w:t>
      </w:r>
      <w:r w:rsidR="002B0BD0" w:rsidRPr="002B0BD0">
        <w:rPr>
          <w:rFonts w:ascii="Times New Roman" w:hAnsi="Times New Roman" w:cs="Times New Roman"/>
          <w:sz w:val="24"/>
          <w:szCs w:val="24"/>
        </w:rPr>
        <w:t xml:space="preserve"> made sure that access to </w:t>
      </w:r>
      <w:r w:rsidR="00760774">
        <w:rPr>
          <w:rFonts w:ascii="Times New Roman" w:hAnsi="Times New Roman" w:cs="Times New Roman"/>
          <w:sz w:val="24"/>
          <w:szCs w:val="24"/>
        </w:rPr>
        <w:t>his</w:t>
      </w:r>
      <w:r w:rsidR="002B0BD0" w:rsidRPr="002B0BD0">
        <w:rPr>
          <w:rFonts w:ascii="Times New Roman" w:hAnsi="Times New Roman" w:cs="Times New Roman"/>
          <w:sz w:val="24"/>
          <w:szCs w:val="24"/>
        </w:rPr>
        <w:t xml:space="preserve"> </w:t>
      </w:r>
      <w:r w:rsidR="00AC66B0">
        <w:rPr>
          <w:rFonts w:ascii="Times New Roman" w:hAnsi="Times New Roman" w:cs="Times New Roman"/>
          <w:sz w:val="24"/>
          <w:szCs w:val="24"/>
        </w:rPr>
        <w:t>“</w:t>
      </w:r>
      <w:r w:rsidR="002B0BD0" w:rsidRPr="002B0BD0">
        <w:rPr>
          <w:rFonts w:ascii="Times New Roman" w:hAnsi="Times New Roman" w:cs="Times New Roman"/>
          <w:sz w:val="24"/>
          <w:szCs w:val="24"/>
        </w:rPr>
        <w:t>product</w:t>
      </w:r>
      <w:r w:rsidR="00AC66B0">
        <w:rPr>
          <w:rFonts w:ascii="Times New Roman" w:hAnsi="Times New Roman" w:cs="Times New Roman"/>
          <w:sz w:val="24"/>
          <w:szCs w:val="24"/>
        </w:rPr>
        <w:t>” of spirituality</w:t>
      </w:r>
      <w:r w:rsidR="002B0BD0" w:rsidRPr="002B0BD0">
        <w:rPr>
          <w:rFonts w:ascii="Times New Roman" w:hAnsi="Times New Roman" w:cs="Times New Roman"/>
          <w:sz w:val="24"/>
          <w:szCs w:val="24"/>
        </w:rPr>
        <w:t xml:space="preserve"> had no </w:t>
      </w:r>
      <w:r w:rsidR="007F24C3">
        <w:rPr>
          <w:rFonts w:ascii="Times New Roman" w:hAnsi="Times New Roman" w:cs="Times New Roman"/>
          <w:sz w:val="24"/>
          <w:szCs w:val="24"/>
        </w:rPr>
        <w:t xml:space="preserve">specific </w:t>
      </w:r>
      <w:r w:rsidR="002B0BD0" w:rsidRPr="002B0BD0">
        <w:rPr>
          <w:rFonts w:ascii="Times New Roman" w:hAnsi="Times New Roman" w:cs="Times New Roman"/>
          <w:sz w:val="24"/>
          <w:szCs w:val="24"/>
        </w:rPr>
        <w:t>requirements and the obligations were to be kept in necessary minimum</w:t>
      </w:r>
      <w:r w:rsidR="00760774">
        <w:rPr>
          <w:rFonts w:ascii="Times New Roman" w:hAnsi="Times New Roman" w:cs="Times New Roman"/>
          <w:sz w:val="24"/>
          <w:szCs w:val="24"/>
        </w:rPr>
        <w:t>, contrary to other orders</w:t>
      </w:r>
      <w:r w:rsidR="009D5109">
        <w:rPr>
          <w:rFonts w:ascii="Times New Roman" w:hAnsi="Times New Roman" w:cs="Times New Roman"/>
          <w:sz w:val="24"/>
          <w:szCs w:val="24"/>
        </w:rPr>
        <w:t xml:space="preserve"> </w:t>
      </w:r>
      <w:r w:rsidR="009D5109" w:rsidRPr="00265E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5109" w:rsidRPr="00265EC9">
        <w:rPr>
          <w:rFonts w:ascii="Times New Roman" w:hAnsi="Times New Roman" w:cs="Times New Roman"/>
          <w:sz w:val="24"/>
          <w:szCs w:val="24"/>
        </w:rPr>
        <w:t>Chib</w:t>
      </w:r>
      <w:proofErr w:type="spellEnd"/>
      <w:r w:rsidR="009D5109" w:rsidRPr="00265EC9">
        <w:rPr>
          <w:rFonts w:ascii="Times New Roman" w:hAnsi="Times New Roman" w:cs="Times New Roman"/>
          <w:sz w:val="24"/>
          <w:szCs w:val="24"/>
        </w:rPr>
        <w:t>, 2007, p.2</w:t>
      </w:r>
      <w:r w:rsidR="009D5109">
        <w:rPr>
          <w:rFonts w:ascii="Times New Roman" w:hAnsi="Times New Roman" w:cs="Times New Roman"/>
          <w:sz w:val="24"/>
          <w:szCs w:val="24"/>
        </w:rPr>
        <w:t>7-28</w:t>
      </w:r>
      <w:r w:rsidR="009D5109" w:rsidRPr="00265EC9">
        <w:rPr>
          <w:rFonts w:ascii="Times New Roman" w:hAnsi="Times New Roman" w:cs="Times New Roman"/>
          <w:sz w:val="24"/>
          <w:szCs w:val="24"/>
        </w:rPr>
        <w:t>)</w:t>
      </w:r>
      <w:r w:rsidR="002B0BD0" w:rsidRPr="002B0BD0">
        <w:rPr>
          <w:rFonts w:ascii="Times New Roman" w:hAnsi="Times New Roman" w:cs="Times New Roman"/>
          <w:sz w:val="24"/>
          <w:szCs w:val="24"/>
        </w:rPr>
        <w:t xml:space="preserve">. </w:t>
      </w:r>
      <w:r w:rsidR="007F24C3">
        <w:rPr>
          <w:rFonts w:ascii="Times New Roman" w:hAnsi="Times New Roman" w:cs="Times New Roman"/>
          <w:sz w:val="24"/>
          <w:szCs w:val="24"/>
        </w:rPr>
        <w:t>Many of his disciples were what we could call “</w:t>
      </w:r>
      <w:r w:rsidR="00DA585F" w:rsidRPr="00DA585F">
        <w:rPr>
          <w:rFonts w:ascii="Times New Roman" w:hAnsi="Times New Roman" w:cs="Times New Roman"/>
          <w:noProof/>
          <w:sz w:val="24"/>
          <w:szCs w:val="24"/>
        </w:rPr>
        <w:t>p</w:t>
      </w:r>
      <w:r w:rsidR="007F24C3" w:rsidRPr="00DA585F">
        <w:rPr>
          <w:rFonts w:ascii="Times New Roman" w:hAnsi="Times New Roman" w:cs="Times New Roman"/>
          <w:noProof/>
          <w:sz w:val="24"/>
          <w:szCs w:val="24"/>
        </w:rPr>
        <w:t>art</w:t>
      </w:r>
      <w:r w:rsidR="00DA585F">
        <w:rPr>
          <w:rFonts w:ascii="Times New Roman" w:hAnsi="Times New Roman" w:cs="Times New Roman"/>
          <w:noProof/>
          <w:sz w:val="24"/>
          <w:szCs w:val="24"/>
        </w:rPr>
        <w:t>-</w:t>
      </w:r>
      <w:r w:rsidR="007F24C3" w:rsidRPr="00DA585F">
        <w:rPr>
          <w:rFonts w:ascii="Times New Roman" w:hAnsi="Times New Roman" w:cs="Times New Roman"/>
          <w:noProof/>
          <w:sz w:val="24"/>
          <w:szCs w:val="24"/>
        </w:rPr>
        <w:t>time</w:t>
      </w:r>
      <w:r w:rsidR="007F24C3">
        <w:rPr>
          <w:rFonts w:ascii="Times New Roman" w:hAnsi="Times New Roman" w:cs="Times New Roman"/>
          <w:sz w:val="24"/>
          <w:szCs w:val="24"/>
        </w:rPr>
        <w:t xml:space="preserve">” </w:t>
      </w:r>
      <w:r w:rsidR="007F24C3">
        <w:rPr>
          <w:rFonts w:ascii="Times New Roman" w:hAnsi="Times New Roman" w:cs="Times New Roman"/>
          <w:sz w:val="24"/>
          <w:szCs w:val="24"/>
        </w:rPr>
        <w:lastRenderedPageBreak/>
        <w:t xml:space="preserve">disciples, absolutely integrated </w:t>
      </w:r>
      <w:r w:rsidR="007F24C3" w:rsidRPr="00DA585F">
        <w:rPr>
          <w:rFonts w:ascii="Times New Roman" w:hAnsi="Times New Roman" w:cs="Times New Roman"/>
          <w:noProof/>
          <w:sz w:val="24"/>
          <w:szCs w:val="24"/>
        </w:rPr>
        <w:t>in</w:t>
      </w:r>
      <w:r w:rsidR="00DA585F">
        <w:rPr>
          <w:rFonts w:ascii="Times New Roman" w:hAnsi="Times New Roman" w:cs="Times New Roman"/>
          <w:noProof/>
          <w:sz w:val="24"/>
          <w:szCs w:val="24"/>
        </w:rPr>
        <w:t>to</w:t>
      </w:r>
      <w:r w:rsidR="007F24C3">
        <w:rPr>
          <w:rFonts w:ascii="Times New Roman" w:hAnsi="Times New Roman" w:cs="Times New Roman"/>
          <w:sz w:val="24"/>
          <w:szCs w:val="24"/>
        </w:rPr>
        <w:t xml:space="preserve"> an active and productive social life, with others not speaking Arabic or even hav</w:t>
      </w:r>
      <w:r w:rsidR="00DA585F">
        <w:rPr>
          <w:rFonts w:ascii="Times New Roman" w:hAnsi="Times New Roman" w:cs="Times New Roman"/>
          <w:sz w:val="24"/>
          <w:szCs w:val="24"/>
        </w:rPr>
        <w:t>ing</w:t>
      </w:r>
      <w:r w:rsidR="007F24C3">
        <w:rPr>
          <w:rFonts w:ascii="Times New Roman" w:hAnsi="Times New Roman" w:cs="Times New Roman"/>
          <w:sz w:val="24"/>
          <w:szCs w:val="24"/>
        </w:rPr>
        <w:t xml:space="preserve"> much knowledge </w:t>
      </w:r>
      <w:r w:rsidR="007F24C3" w:rsidRPr="00DA585F">
        <w:rPr>
          <w:rFonts w:ascii="Times New Roman" w:hAnsi="Times New Roman" w:cs="Times New Roman"/>
          <w:noProof/>
          <w:sz w:val="24"/>
          <w:szCs w:val="24"/>
        </w:rPr>
        <w:t>o</w:t>
      </w:r>
      <w:r w:rsidR="00DA585F">
        <w:rPr>
          <w:rFonts w:ascii="Times New Roman" w:hAnsi="Times New Roman" w:cs="Times New Roman"/>
          <w:noProof/>
          <w:sz w:val="24"/>
          <w:szCs w:val="24"/>
        </w:rPr>
        <w:t>f</w:t>
      </w:r>
      <w:r w:rsidR="007F24C3">
        <w:rPr>
          <w:rFonts w:ascii="Times New Roman" w:hAnsi="Times New Roman" w:cs="Times New Roman"/>
          <w:sz w:val="24"/>
          <w:szCs w:val="24"/>
        </w:rPr>
        <w:t xml:space="preserve"> Islam. </w:t>
      </w:r>
      <w:r w:rsidR="00B62AA2">
        <w:rPr>
          <w:rFonts w:ascii="Times New Roman" w:hAnsi="Times New Roman" w:cs="Times New Roman"/>
          <w:sz w:val="24"/>
          <w:szCs w:val="24"/>
        </w:rPr>
        <w:t>He reached out to a multinational, multilingual audience of disciples</w:t>
      </w:r>
      <w:r w:rsidR="00D95970">
        <w:rPr>
          <w:rFonts w:ascii="Times New Roman" w:hAnsi="Times New Roman" w:cs="Times New Roman"/>
          <w:sz w:val="24"/>
          <w:szCs w:val="24"/>
        </w:rPr>
        <w:t>,</w:t>
      </w:r>
      <w:r w:rsidR="00B62AA2">
        <w:rPr>
          <w:rFonts w:ascii="Times New Roman" w:hAnsi="Times New Roman" w:cs="Times New Roman"/>
          <w:sz w:val="24"/>
          <w:szCs w:val="24"/>
        </w:rPr>
        <w:t xml:space="preserve"> which inevitably presented technical difficulties. </w:t>
      </w:r>
      <w:r w:rsidR="00DA585F">
        <w:rPr>
          <w:rFonts w:ascii="Times New Roman" w:hAnsi="Times New Roman" w:cs="Times New Roman"/>
          <w:sz w:val="24"/>
          <w:szCs w:val="24"/>
        </w:rPr>
        <w:t>Some of the innovations he used to</w:t>
      </w:r>
      <w:r w:rsidR="00B62AA2">
        <w:rPr>
          <w:rFonts w:ascii="Times New Roman" w:hAnsi="Times New Roman" w:cs="Times New Roman"/>
          <w:sz w:val="24"/>
          <w:szCs w:val="24"/>
        </w:rPr>
        <w:t xml:space="preserve"> overc</w:t>
      </w:r>
      <w:r w:rsidR="00DA585F">
        <w:rPr>
          <w:rFonts w:ascii="Times New Roman" w:hAnsi="Times New Roman" w:cs="Times New Roman"/>
          <w:sz w:val="24"/>
          <w:szCs w:val="24"/>
        </w:rPr>
        <w:t>o</w:t>
      </w:r>
      <w:r w:rsidR="00B62AA2">
        <w:rPr>
          <w:rFonts w:ascii="Times New Roman" w:hAnsi="Times New Roman" w:cs="Times New Roman"/>
          <w:sz w:val="24"/>
          <w:szCs w:val="24"/>
        </w:rPr>
        <w:t xml:space="preserve">me these difficulties </w:t>
      </w:r>
      <w:r w:rsidR="00DA585F">
        <w:rPr>
          <w:rFonts w:ascii="Times New Roman" w:hAnsi="Times New Roman" w:cs="Times New Roman"/>
          <w:sz w:val="24"/>
          <w:szCs w:val="24"/>
        </w:rPr>
        <w:t>were</w:t>
      </w:r>
      <w:r w:rsidR="00B62AA2">
        <w:rPr>
          <w:rFonts w:ascii="Times New Roman" w:hAnsi="Times New Roman" w:cs="Times New Roman"/>
          <w:sz w:val="24"/>
          <w:szCs w:val="24"/>
        </w:rPr>
        <w:t xml:space="preserve"> mass rituals, recorded and distributed initiations </w:t>
      </w:r>
      <w:r w:rsidR="00B62AA2" w:rsidRPr="0084670B">
        <w:rPr>
          <w:rFonts w:ascii="Times New Roman" w:hAnsi="Times New Roman" w:cs="Times New Roman"/>
          <w:noProof/>
          <w:sz w:val="24"/>
          <w:szCs w:val="24"/>
        </w:rPr>
        <w:t>etc</w:t>
      </w:r>
      <w:r w:rsidR="00B62AA2">
        <w:rPr>
          <w:rFonts w:ascii="Times New Roman" w:hAnsi="Times New Roman" w:cs="Times New Roman"/>
          <w:sz w:val="24"/>
          <w:szCs w:val="24"/>
        </w:rPr>
        <w:t>. These</w:t>
      </w:r>
      <w:r w:rsidR="002B0BD0" w:rsidRPr="002B0BD0">
        <w:rPr>
          <w:rFonts w:ascii="Times New Roman" w:hAnsi="Times New Roman" w:cs="Times New Roman"/>
          <w:sz w:val="24"/>
          <w:szCs w:val="24"/>
        </w:rPr>
        <w:t xml:space="preserve"> modernisation</w:t>
      </w:r>
      <w:r w:rsidR="00B62AA2">
        <w:rPr>
          <w:rFonts w:ascii="Times New Roman" w:hAnsi="Times New Roman" w:cs="Times New Roman"/>
          <w:sz w:val="24"/>
          <w:szCs w:val="24"/>
        </w:rPr>
        <w:t xml:space="preserve">s </w:t>
      </w:r>
      <w:r w:rsidR="002B0BD0" w:rsidRPr="002B0BD0">
        <w:rPr>
          <w:rFonts w:ascii="Times New Roman" w:hAnsi="Times New Roman" w:cs="Times New Roman"/>
          <w:sz w:val="24"/>
          <w:szCs w:val="24"/>
        </w:rPr>
        <w:t>unquestionably enhance</w:t>
      </w:r>
      <w:r w:rsidR="00AC66B0">
        <w:rPr>
          <w:rFonts w:ascii="Times New Roman" w:hAnsi="Times New Roman" w:cs="Times New Roman"/>
          <w:sz w:val="24"/>
          <w:szCs w:val="24"/>
        </w:rPr>
        <w:t>d</w:t>
      </w:r>
      <w:r w:rsidR="002B0BD0" w:rsidRPr="002B0BD0">
        <w:rPr>
          <w:rFonts w:ascii="Times New Roman" w:hAnsi="Times New Roman" w:cs="Times New Roman"/>
          <w:sz w:val="24"/>
          <w:szCs w:val="24"/>
        </w:rPr>
        <w:t xml:space="preserve"> </w:t>
      </w:r>
      <w:r w:rsidR="00AC66B0">
        <w:rPr>
          <w:rFonts w:ascii="Times New Roman" w:hAnsi="Times New Roman" w:cs="Times New Roman"/>
          <w:sz w:val="24"/>
          <w:szCs w:val="24"/>
        </w:rPr>
        <w:t xml:space="preserve">his </w:t>
      </w:r>
      <w:r w:rsidR="004D242B" w:rsidRPr="002B0BD0">
        <w:rPr>
          <w:rFonts w:ascii="Times New Roman" w:hAnsi="Times New Roman" w:cs="Times New Roman"/>
          <w:sz w:val="24"/>
          <w:szCs w:val="24"/>
        </w:rPr>
        <w:t>positio</w:t>
      </w:r>
      <w:r w:rsidR="00B62AA2">
        <w:rPr>
          <w:rFonts w:ascii="Times New Roman" w:hAnsi="Times New Roman" w:cs="Times New Roman"/>
          <w:sz w:val="24"/>
          <w:szCs w:val="24"/>
        </w:rPr>
        <w:t xml:space="preserve">n without threatening the spiritual importance of his </w:t>
      </w:r>
      <w:r w:rsidR="004360B6">
        <w:rPr>
          <w:rFonts w:ascii="Times New Roman" w:hAnsi="Times New Roman" w:cs="Times New Roman"/>
          <w:noProof/>
          <w:sz w:val="24"/>
          <w:szCs w:val="24"/>
        </w:rPr>
        <w:t>Shaykh</w:t>
      </w:r>
      <w:r w:rsidR="00B62AA2" w:rsidRPr="0084670B">
        <w:rPr>
          <w:rFonts w:ascii="Times New Roman" w:hAnsi="Times New Roman" w:cs="Times New Roman"/>
          <w:noProof/>
          <w:sz w:val="24"/>
          <w:szCs w:val="24"/>
        </w:rPr>
        <w:t>dom</w:t>
      </w:r>
      <w:r w:rsidR="002B0BD0" w:rsidRPr="002B0BD0">
        <w:rPr>
          <w:rFonts w:ascii="Times New Roman" w:hAnsi="Times New Roman" w:cs="Times New Roman"/>
          <w:sz w:val="24"/>
          <w:szCs w:val="24"/>
        </w:rPr>
        <w:t>.</w:t>
      </w:r>
      <w:r w:rsidR="0019186A">
        <w:rPr>
          <w:rFonts w:ascii="Times New Roman" w:hAnsi="Times New Roman" w:cs="Times New Roman"/>
          <w:sz w:val="24"/>
          <w:szCs w:val="24"/>
        </w:rPr>
        <w:t xml:space="preserve"> 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The final part of the paper and more specifically the Shaykh’s attitude and mindset towards women, including his wife, was a part that </w:t>
      </w:r>
      <w:r w:rsidR="004D1E69">
        <w:rPr>
          <w:rFonts w:ascii="Times New Roman" w:hAnsi="Times New Roman" w:cs="Times New Roman"/>
          <w:sz w:val="24"/>
          <w:szCs w:val="24"/>
        </w:rPr>
        <w:t xml:space="preserve">could 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outrage many women and make someone wonder how and why so many women followed him as </w:t>
      </w:r>
      <w:r w:rsidR="00AC66B0" w:rsidRPr="0084670B">
        <w:rPr>
          <w:rFonts w:ascii="Times New Roman" w:hAnsi="Times New Roman" w:cs="Times New Roman"/>
          <w:noProof/>
          <w:sz w:val="24"/>
          <w:szCs w:val="24"/>
        </w:rPr>
        <w:t>their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spiritual leader.</w:t>
      </w:r>
      <w:r w:rsidR="00D41A03">
        <w:rPr>
          <w:rFonts w:ascii="Times New Roman" w:hAnsi="Times New Roman" w:cs="Times New Roman"/>
          <w:sz w:val="24"/>
          <w:szCs w:val="24"/>
        </w:rPr>
        <w:t xml:space="preserve"> The fact that himself accepted many women in his order, despite</w:t>
      </w:r>
      <w:r w:rsidR="00AC66B0" w:rsidRPr="00AC66B0">
        <w:rPr>
          <w:rFonts w:ascii="Times New Roman" w:hAnsi="Times New Roman" w:cs="Times New Roman"/>
          <w:sz w:val="24"/>
          <w:szCs w:val="24"/>
        </w:rPr>
        <w:t xml:space="preserve"> </w:t>
      </w:r>
      <w:r w:rsidR="00D41A03">
        <w:rPr>
          <w:rFonts w:ascii="Times New Roman" w:hAnsi="Times New Roman" w:cs="Times New Roman"/>
          <w:sz w:val="24"/>
          <w:szCs w:val="24"/>
        </w:rPr>
        <w:t xml:space="preserve">his stagnant traditional mindset, could </w:t>
      </w:r>
      <w:proofErr w:type="gramStart"/>
      <w:r w:rsidR="00D41A03">
        <w:rPr>
          <w:rFonts w:ascii="Times New Roman" w:hAnsi="Times New Roman" w:cs="Times New Roman"/>
          <w:sz w:val="24"/>
          <w:szCs w:val="24"/>
        </w:rPr>
        <w:t>be seen as</w:t>
      </w:r>
      <w:proofErr w:type="gramEnd"/>
      <w:r w:rsidR="00D41A03">
        <w:rPr>
          <w:rFonts w:ascii="Times New Roman" w:hAnsi="Times New Roman" w:cs="Times New Roman"/>
          <w:sz w:val="24"/>
          <w:szCs w:val="24"/>
        </w:rPr>
        <w:t xml:space="preserve"> another indication on how he could adjust between the traditional and the modern, depending on the situation. </w:t>
      </w:r>
    </w:p>
    <w:p w:rsidR="00AC66B0" w:rsidRDefault="00DA585F" w:rsidP="009D51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85F">
        <w:rPr>
          <w:rFonts w:ascii="Times New Roman" w:hAnsi="Times New Roman" w:cs="Times New Roman"/>
          <w:noProof/>
          <w:sz w:val="24"/>
          <w:szCs w:val="24"/>
        </w:rPr>
        <w:t>Fina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Pr="00DA585F">
        <w:rPr>
          <w:rFonts w:ascii="Times New Roman" w:hAnsi="Times New Roman" w:cs="Times New Roman"/>
          <w:noProof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0F675B" w:rsidRPr="000F675B">
        <w:rPr>
          <w:rFonts w:ascii="Times New Roman" w:hAnsi="Times New Roman" w:cs="Times New Roman"/>
          <w:sz w:val="24"/>
          <w:szCs w:val="24"/>
        </w:rPr>
        <w:t xml:space="preserve">he mobility of both </w:t>
      </w:r>
      <w:r w:rsidRPr="000F675B">
        <w:rPr>
          <w:rFonts w:ascii="Times New Roman" w:hAnsi="Times New Roman" w:cs="Times New Roman"/>
          <w:sz w:val="24"/>
          <w:szCs w:val="24"/>
        </w:rPr>
        <w:t xml:space="preserve">Shaykh Nazim, </w:t>
      </w:r>
      <w:r>
        <w:rPr>
          <w:rFonts w:ascii="Times New Roman" w:hAnsi="Times New Roman" w:cs="Times New Roman"/>
          <w:sz w:val="24"/>
          <w:szCs w:val="24"/>
        </w:rPr>
        <w:t>and S</w:t>
      </w:r>
      <w:r w:rsidR="000F675B" w:rsidRPr="000F675B">
        <w:rPr>
          <w:rFonts w:ascii="Times New Roman" w:hAnsi="Times New Roman" w:cs="Times New Roman"/>
          <w:sz w:val="24"/>
          <w:szCs w:val="24"/>
        </w:rPr>
        <w:t>haykh Khalid al-</w:t>
      </w:r>
      <w:proofErr w:type="spellStart"/>
      <w:r w:rsidR="000F675B" w:rsidRPr="000F675B">
        <w:rPr>
          <w:rFonts w:ascii="Times New Roman" w:hAnsi="Times New Roman" w:cs="Times New Roman"/>
          <w:sz w:val="24"/>
          <w:szCs w:val="24"/>
        </w:rPr>
        <w:t>Naqshband</w:t>
      </w:r>
      <w:proofErr w:type="spellEnd"/>
      <w:r w:rsidR="000F675B" w:rsidRPr="000F675B">
        <w:rPr>
          <w:rFonts w:ascii="Times New Roman" w:hAnsi="Times New Roman" w:cs="Times New Roman"/>
          <w:sz w:val="24"/>
          <w:szCs w:val="24"/>
        </w:rPr>
        <w:t xml:space="preserve"> in late 18th, early 19th century 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675B" w:rsidRPr="000F675B">
        <w:rPr>
          <w:rFonts w:ascii="Times New Roman" w:hAnsi="Times New Roman" w:cs="Times New Roman"/>
          <w:sz w:val="24"/>
          <w:szCs w:val="24"/>
        </w:rPr>
        <w:t>confirm the idea that the objectives of Sufism do not include isolation and exclusion from the world, as “</w:t>
      </w:r>
      <w:r w:rsidR="000F675B" w:rsidRPr="00DA585F">
        <w:rPr>
          <w:rFonts w:ascii="Times New Roman" w:hAnsi="Times New Roman" w:cs="Times New Roman"/>
          <w:noProof/>
          <w:sz w:val="24"/>
          <w:szCs w:val="24"/>
        </w:rPr>
        <w:t>cu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="000F675B" w:rsidRPr="00DA585F">
        <w:rPr>
          <w:rFonts w:ascii="Times New Roman" w:hAnsi="Times New Roman" w:cs="Times New Roman"/>
          <w:noProof/>
          <w:sz w:val="24"/>
          <w:szCs w:val="24"/>
        </w:rPr>
        <w:t>tivation</w:t>
      </w:r>
      <w:r w:rsidR="000F675B" w:rsidRPr="000F675B">
        <w:rPr>
          <w:rFonts w:ascii="Times New Roman" w:hAnsi="Times New Roman" w:cs="Times New Roman"/>
          <w:sz w:val="24"/>
          <w:szCs w:val="24"/>
        </w:rPr>
        <w:t xml:space="preserve"> of the soul over social interaction” or the rejection of the material world as many scholars have claimed in the past.</w:t>
      </w:r>
      <w:r w:rsidR="00574445">
        <w:rPr>
          <w:rFonts w:ascii="Times New Roman" w:hAnsi="Times New Roman" w:cs="Times New Roman"/>
          <w:sz w:val="24"/>
          <w:szCs w:val="24"/>
        </w:rPr>
        <w:t xml:space="preserve"> Characteristic of that is the occasion where</w:t>
      </w:r>
      <w:r w:rsidR="00574445" w:rsidRPr="000F675B">
        <w:rPr>
          <w:rFonts w:ascii="Times New Roman" w:hAnsi="Times New Roman" w:cs="Times New Roman"/>
          <w:sz w:val="24"/>
          <w:szCs w:val="24"/>
        </w:rPr>
        <w:t xml:space="preserve"> </w:t>
      </w:r>
      <w:r w:rsidR="00574445">
        <w:rPr>
          <w:rFonts w:ascii="Times New Roman" w:hAnsi="Times New Roman" w:cs="Times New Roman"/>
          <w:sz w:val="24"/>
          <w:szCs w:val="24"/>
        </w:rPr>
        <w:t xml:space="preserve">Shaykh </w:t>
      </w:r>
      <w:r w:rsidR="00574445" w:rsidRPr="000F675B">
        <w:rPr>
          <w:rFonts w:ascii="Times New Roman" w:hAnsi="Times New Roman" w:cs="Times New Roman"/>
          <w:sz w:val="24"/>
          <w:szCs w:val="24"/>
        </w:rPr>
        <w:t>Nazim was sent to “</w:t>
      </w:r>
      <w:r w:rsidR="00574445" w:rsidRPr="00574445">
        <w:rPr>
          <w:rFonts w:ascii="Times New Roman" w:hAnsi="Times New Roman" w:cs="Times New Roman"/>
          <w:i/>
          <w:sz w:val="24"/>
          <w:szCs w:val="24"/>
        </w:rPr>
        <w:t>spread Islam to the West</w:t>
      </w:r>
      <w:r w:rsidR="00574445" w:rsidRPr="000F675B">
        <w:rPr>
          <w:rFonts w:ascii="Times New Roman" w:hAnsi="Times New Roman" w:cs="Times New Roman"/>
          <w:sz w:val="24"/>
          <w:szCs w:val="24"/>
        </w:rPr>
        <w:t xml:space="preserve">” by his own master, </w:t>
      </w:r>
      <w:r w:rsidR="00574445" w:rsidRPr="00DA585F">
        <w:rPr>
          <w:rFonts w:ascii="Times New Roman" w:hAnsi="Times New Roman" w:cs="Times New Roman"/>
          <w:noProof/>
          <w:sz w:val="24"/>
          <w:szCs w:val="24"/>
        </w:rPr>
        <w:t>Sh</w:t>
      </w:r>
      <w:r w:rsidR="00574445">
        <w:rPr>
          <w:rFonts w:ascii="Times New Roman" w:hAnsi="Times New Roman" w:cs="Times New Roman"/>
          <w:noProof/>
          <w:sz w:val="24"/>
          <w:szCs w:val="24"/>
        </w:rPr>
        <w:t>a</w:t>
      </w:r>
      <w:r w:rsidR="00574445" w:rsidRPr="00DA585F">
        <w:rPr>
          <w:rFonts w:ascii="Times New Roman" w:hAnsi="Times New Roman" w:cs="Times New Roman"/>
          <w:noProof/>
          <w:sz w:val="24"/>
          <w:szCs w:val="24"/>
        </w:rPr>
        <w:t>ykh</w:t>
      </w:r>
      <w:r w:rsidR="00574445" w:rsidRPr="000F675B">
        <w:rPr>
          <w:rFonts w:ascii="Times New Roman" w:hAnsi="Times New Roman" w:cs="Times New Roman"/>
          <w:sz w:val="24"/>
          <w:szCs w:val="24"/>
        </w:rPr>
        <w:t xml:space="preserve"> Abd Allah, contrary to his wish to settle near the Prophet’s tomb. </w:t>
      </w:r>
      <w:r w:rsidR="000F675B" w:rsidRPr="000F675B">
        <w:rPr>
          <w:rFonts w:ascii="Times New Roman" w:hAnsi="Times New Roman" w:cs="Times New Roman"/>
          <w:sz w:val="24"/>
          <w:szCs w:val="24"/>
        </w:rPr>
        <w:t xml:space="preserve">Shaykh </w:t>
      </w:r>
      <w:proofErr w:type="spellStart"/>
      <w:r w:rsidR="000F675B" w:rsidRPr="000F675B">
        <w:rPr>
          <w:rFonts w:ascii="Times New Roman" w:hAnsi="Times New Roman" w:cs="Times New Roman"/>
          <w:sz w:val="24"/>
          <w:szCs w:val="24"/>
        </w:rPr>
        <w:t>Gumuqi’s</w:t>
      </w:r>
      <w:proofErr w:type="spellEnd"/>
      <w:r w:rsidR="000F675B" w:rsidRPr="000F675B">
        <w:rPr>
          <w:rFonts w:ascii="Times New Roman" w:hAnsi="Times New Roman" w:cs="Times New Roman"/>
          <w:sz w:val="24"/>
          <w:szCs w:val="24"/>
        </w:rPr>
        <w:t xml:space="preserve"> case, with the initiation of guerrilla chiefs, </w:t>
      </w:r>
      <w:r w:rsidR="00D95970">
        <w:rPr>
          <w:rFonts w:ascii="Times New Roman" w:hAnsi="Times New Roman" w:cs="Times New Roman"/>
          <w:sz w:val="24"/>
          <w:szCs w:val="24"/>
        </w:rPr>
        <w:t xml:space="preserve">with </w:t>
      </w:r>
      <w:r w:rsidR="000F675B" w:rsidRPr="000F675B">
        <w:rPr>
          <w:rFonts w:ascii="Times New Roman" w:hAnsi="Times New Roman" w:cs="Times New Roman"/>
          <w:sz w:val="24"/>
          <w:szCs w:val="24"/>
        </w:rPr>
        <w:t xml:space="preserve">some of his disciples running a military campaign and his ties with the Ottoman Sultan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675B" w:rsidRPr="00DA585F">
        <w:rPr>
          <w:rFonts w:ascii="Times New Roman" w:hAnsi="Times New Roman" w:cs="Times New Roman"/>
          <w:noProof/>
          <w:sz w:val="24"/>
          <w:szCs w:val="24"/>
        </w:rPr>
        <w:t>late</w:t>
      </w:r>
      <w:r w:rsidR="000F675B" w:rsidRPr="000F675B">
        <w:rPr>
          <w:rFonts w:ascii="Times New Roman" w:hAnsi="Times New Roman" w:cs="Times New Roman"/>
          <w:sz w:val="24"/>
          <w:szCs w:val="24"/>
        </w:rPr>
        <w:t xml:space="preserve"> 19th century, proves that other than extensively </w:t>
      </w:r>
      <w:r w:rsidR="000F675B" w:rsidRPr="00DA585F">
        <w:rPr>
          <w:rFonts w:ascii="Times New Roman" w:hAnsi="Times New Roman" w:cs="Times New Roman"/>
          <w:noProof/>
          <w:sz w:val="24"/>
          <w:szCs w:val="24"/>
        </w:rPr>
        <w:t>trave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="000F675B" w:rsidRPr="00DA585F">
        <w:rPr>
          <w:rFonts w:ascii="Times New Roman" w:hAnsi="Times New Roman" w:cs="Times New Roman"/>
          <w:noProof/>
          <w:sz w:val="24"/>
          <w:szCs w:val="24"/>
        </w:rPr>
        <w:t>ling</w:t>
      </w:r>
      <w:r w:rsidR="000F675B" w:rsidRPr="000F675B">
        <w:rPr>
          <w:rFonts w:ascii="Times New Roman" w:hAnsi="Times New Roman" w:cs="Times New Roman"/>
          <w:sz w:val="24"/>
          <w:szCs w:val="24"/>
        </w:rPr>
        <w:t xml:space="preserve"> the world, Sufis also had an interest in politics</w:t>
      </w:r>
      <w:r w:rsidR="00D95970">
        <w:rPr>
          <w:rFonts w:ascii="Times New Roman" w:hAnsi="Times New Roman" w:cs="Times New Roman"/>
          <w:sz w:val="24"/>
          <w:szCs w:val="24"/>
        </w:rPr>
        <w:t>. This</w:t>
      </w:r>
      <w:r w:rsidR="00EA4980">
        <w:rPr>
          <w:rFonts w:ascii="Times New Roman" w:hAnsi="Times New Roman" w:cs="Times New Roman"/>
          <w:sz w:val="24"/>
          <w:szCs w:val="24"/>
        </w:rPr>
        <w:t xml:space="preserve"> was</w:t>
      </w:r>
      <w:r w:rsidR="00D95970">
        <w:rPr>
          <w:rFonts w:ascii="Times New Roman" w:hAnsi="Times New Roman" w:cs="Times New Roman"/>
          <w:sz w:val="24"/>
          <w:szCs w:val="24"/>
        </w:rPr>
        <w:t xml:space="preserve"> also</w:t>
      </w:r>
      <w:r w:rsidR="00EA4980">
        <w:rPr>
          <w:rFonts w:ascii="Times New Roman" w:hAnsi="Times New Roman" w:cs="Times New Roman"/>
          <w:sz w:val="24"/>
          <w:szCs w:val="24"/>
        </w:rPr>
        <w:t xml:space="preserve"> the case</w:t>
      </w:r>
      <w:r w:rsidR="00574445">
        <w:rPr>
          <w:rFonts w:ascii="Times New Roman" w:hAnsi="Times New Roman" w:cs="Times New Roman"/>
          <w:sz w:val="24"/>
          <w:szCs w:val="24"/>
        </w:rPr>
        <w:t xml:space="preserve"> </w:t>
      </w:r>
      <w:r w:rsidR="00EA4980">
        <w:rPr>
          <w:rFonts w:ascii="Times New Roman" w:hAnsi="Times New Roman" w:cs="Times New Roman"/>
          <w:sz w:val="24"/>
          <w:szCs w:val="24"/>
        </w:rPr>
        <w:t>with other</w:t>
      </w:r>
      <w:r w:rsidR="00574445">
        <w:rPr>
          <w:rFonts w:ascii="Times New Roman" w:hAnsi="Times New Roman" w:cs="Times New Roman"/>
          <w:sz w:val="24"/>
          <w:szCs w:val="24"/>
        </w:rPr>
        <w:t xml:space="preserve"> Sufi orders of the 19</w:t>
      </w:r>
      <w:r w:rsidR="00574445" w:rsidRPr="005744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4445">
        <w:rPr>
          <w:rFonts w:ascii="Times New Roman" w:hAnsi="Times New Roman" w:cs="Times New Roman"/>
          <w:sz w:val="24"/>
          <w:szCs w:val="24"/>
        </w:rPr>
        <w:t xml:space="preserve"> and 20</w:t>
      </w:r>
      <w:r w:rsidR="00574445" w:rsidRPr="005744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4445">
        <w:rPr>
          <w:rFonts w:ascii="Times New Roman" w:hAnsi="Times New Roman" w:cs="Times New Roman"/>
          <w:sz w:val="24"/>
          <w:szCs w:val="24"/>
        </w:rPr>
        <w:t xml:space="preserve"> century CE, in several Middle Eastern and African countries</w:t>
      </w:r>
      <w:r w:rsidR="009D51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5109">
        <w:rPr>
          <w:rFonts w:ascii="Times New Roman" w:hAnsi="Times New Roman" w:cs="Times New Roman"/>
          <w:sz w:val="24"/>
          <w:szCs w:val="24"/>
        </w:rPr>
        <w:t>Muedini</w:t>
      </w:r>
      <w:proofErr w:type="spellEnd"/>
      <w:r w:rsidR="009D5109">
        <w:rPr>
          <w:rFonts w:ascii="Times New Roman" w:hAnsi="Times New Roman" w:cs="Times New Roman"/>
          <w:sz w:val="24"/>
          <w:szCs w:val="24"/>
        </w:rPr>
        <w:t>, 2015, pp.35-40)</w:t>
      </w:r>
      <w:r w:rsidR="00574445">
        <w:rPr>
          <w:rFonts w:ascii="Times New Roman" w:hAnsi="Times New Roman" w:cs="Times New Roman"/>
          <w:sz w:val="24"/>
          <w:szCs w:val="24"/>
        </w:rPr>
        <w:t>.</w:t>
      </w:r>
      <w:r w:rsidR="009D5109">
        <w:rPr>
          <w:rFonts w:ascii="Times New Roman" w:hAnsi="Times New Roman" w:cs="Times New Roman"/>
          <w:sz w:val="24"/>
          <w:szCs w:val="24"/>
        </w:rPr>
        <w:t xml:space="preserve"> </w:t>
      </w:r>
      <w:r w:rsidR="00574445">
        <w:rPr>
          <w:rFonts w:ascii="Times New Roman" w:hAnsi="Times New Roman" w:cs="Times New Roman"/>
          <w:sz w:val="24"/>
          <w:szCs w:val="24"/>
        </w:rPr>
        <w:t xml:space="preserve">However, Shaykh Nazim’s lifetime does not indicate any affiliation to political parties, leaders or any involvement to politics, perhaps due to different times and as such different needs. </w:t>
      </w:r>
    </w:p>
    <w:p w:rsidR="009D0D46" w:rsidRDefault="009D0D46" w:rsidP="009D510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conclude, this case study demonstrated the flexibility a Sufi order has, to adjust to social and political needs of its time, with primary focus its survival and expansion, without any impact on its legitimacy.  </w:t>
      </w: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09" w:rsidRDefault="009D5109" w:rsidP="00265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4A2" w:rsidRDefault="00B614A2" w:rsidP="00265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</w:t>
      </w:r>
      <w:r w:rsidR="00B86D99">
        <w:rPr>
          <w:rFonts w:ascii="Times New Roman" w:hAnsi="Times New Roman" w:cs="Times New Roman"/>
          <w:sz w:val="24"/>
          <w:szCs w:val="24"/>
        </w:rPr>
        <w:t>Y</w:t>
      </w:r>
    </w:p>
    <w:p w:rsidR="00265EC9" w:rsidRDefault="00265EC9" w:rsidP="00B86D99">
      <w:pPr>
        <w:rPr>
          <w:rFonts w:ascii="Times New Roman" w:hAnsi="Times New Roman" w:cs="Times New Roman"/>
          <w:sz w:val="24"/>
          <w:szCs w:val="24"/>
        </w:rPr>
      </w:pPr>
    </w:p>
    <w:p w:rsidR="00265EC9" w:rsidRDefault="00265EC9" w:rsidP="00B86D99">
      <w:pPr>
        <w:rPr>
          <w:rFonts w:ascii="Times New Roman" w:hAnsi="Times New Roman" w:cs="Times New Roman"/>
          <w:sz w:val="24"/>
          <w:szCs w:val="24"/>
        </w:rPr>
      </w:pPr>
    </w:p>
    <w:p w:rsidR="00B86D99" w:rsidRDefault="00B86D99" w:rsidP="00B86D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6D99">
        <w:rPr>
          <w:rFonts w:ascii="Times New Roman" w:hAnsi="Times New Roman" w:cs="Times New Roman"/>
          <w:sz w:val="24"/>
          <w:szCs w:val="24"/>
        </w:rPr>
        <w:t>Chib</w:t>
      </w:r>
      <w:bookmarkStart w:id="1" w:name="_GoBack"/>
      <w:bookmarkEnd w:id="1"/>
      <w:proofErr w:type="spellEnd"/>
      <w:r w:rsidRPr="00B86D99">
        <w:rPr>
          <w:rFonts w:ascii="Times New Roman" w:hAnsi="Times New Roman" w:cs="Times New Roman"/>
          <w:sz w:val="24"/>
          <w:szCs w:val="24"/>
        </w:rPr>
        <w:t>,</w:t>
      </w:r>
      <w:r w:rsidR="00E95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2007, </w:t>
      </w:r>
      <w:r w:rsidRPr="00B86D99">
        <w:rPr>
          <w:rFonts w:ascii="Times New Roman" w:hAnsi="Times New Roman" w:cs="Times New Roman"/>
          <w:i/>
          <w:sz w:val="24"/>
          <w:szCs w:val="24"/>
        </w:rPr>
        <w:t xml:space="preserve">What is a Sufi Order? Revisiting the Concept Through a Case Study of the </w:t>
      </w:r>
      <w:proofErr w:type="spellStart"/>
      <w:r w:rsidRPr="00B86D99">
        <w:rPr>
          <w:rFonts w:ascii="Times New Roman" w:hAnsi="Times New Roman" w:cs="Times New Roman"/>
          <w:i/>
          <w:sz w:val="24"/>
          <w:szCs w:val="24"/>
        </w:rPr>
        <w:t>Khalwatiyya</w:t>
      </w:r>
      <w:proofErr w:type="spellEnd"/>
      <w:r w:rsidRPr="00B86D99">
        <w:rPr>
          <w:rFonts w:ascii="Times New Roman" w:hAnsi="Times New Roman" w:cs="Times New Roman"/>
          <w:i/>
          <w:sz w:val="24"/>
          <w:szCs w:val="24"/>
        </w:rPr>
        <w:t xml:space="preserve"> in Contemporary Egypt</w:t>
      </w:r>
      <w:r w:rsidRPr="00B86D9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6D99">
        <w:rPr>
          <w:rFonts w:ascii="Times New Roman" w:hAnsi="Times New Roman" w:cs="Times New Roman"/>
          <w:sz w:val="24"/>
          <w:szCs w:val="24"/>
        </w:rPr>
        <w:t>Bruinessen</w:t>
      </w:r>
      <w:proofErr w:type="spellEnd"/>
      <w:r w:rsidRPr="00B86D99">
        <w:rPr>
          <w:rFonts w:ascii="Times New Roman" w:hAnsi="Times New Roman" w:cs="Times New Roman"/>
          <w:sz w:val="24"/>
          <w:szCs w:val="24"/>
        </w:rPr>
        <w:t xml:space="preserve"> and Howell (</w:t>
      </w:r>
      <w:proofErr w:type="spellStart"/>
      <w:proofErr w:type="gramStart"/>
      <w:r w:rsidRPr="00B86D99">
        <w:rPr>
          <w:rFonts w:ascii="Times New Roman" w:hAnsi="Times New Roman" w:cs="Times New Roman"/>
          <w:sz w:val="24"/>
          <w:szCs w:val="24"/>
        </w:rPr>
        <w:t>ed.s</w:t>
      </w:r>
      <w:proofErr w:type="spellEnd"/>
      <w:proofErr w:type="gramEnd"/>
      <w:r w:rsidRPr="00B86D99">
        <w:rPr>
          <w:rFonts w:ascii="Times New Roman" w:hAnsi="Times New Roman" w:cs="Times New Roman"/>
          <w:sz w:val="24"/>
          <w:szCs w:val="24"/>
        </w:rPr>
        <w:t xml:space="preserve">) </w:t>
      </w:r>
      <w:r w:rsidRPr="00B86D99">
        <w:rPr>
          <w:rFonts w:ascii="Times New Roman" w:hAnsi="Times New Roman" w:cs="Times New Roman"/>
          <w:i/>
          <w:sz w:val="24"/>
          <w:szCs w:val="24"/>
        </w:rPr>
        <w:t>Sufism and the Modern in Islam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6D99">
        <w:rPr>
          <w:rFonts w:ascii="Times New Roman" w:hAnsi="Times New Roman" w:cs="Times New Roman"/>
          <w:sz w:val="24"/>
          <w:szCs w:val="24"/>
        </w:rPr>
        <w:t>I.B.Tauris</w:t>
      </w:r>
      <w:proofErr w:type="spellEnd"/>
      <w:r w:rsidRPr="00B86D99">
        <w:rPr>
          <w:rFonts w:ascii="Times New Roman" w:hAnsi="Times New Roman" w:cs="Times New Roman"/>
          <w:sz w:val="24"/>
          <w:szCs w:val="24"/>
        </w:rPr>
        <w:t xml:space="preserve"> &amp; Co Ltd, London</w:t>
      </w:r>
      <w:r w:rsidRPr="00B86D99">
        <w:rPr>
          <w:rFonts w:ascii="Times New Roman" w:hAnsi="Times New Roman" w:cs="Times New Roman"/>
          <w:sz w:val="24"/>
          <w:szCs w:val="24"/>
        </w:rPr>
        <w:t>-</w:t>
      </w:r>
      <w:r w:rsidRPr="00B86D99">
        <w:rPr>
          <w:rFonts w:ascii="Times New Roman" w:hAnsi="Times New Roman" w:cs="Times New Roman"/>
          <w:sz w:val="24"/>
          <w:szCs w:val="24"/>
        </w:rPr>
        <w:t>New York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EC9" w:rsidRDefault="00265EC9" w:rsidP="00B86D99">
      <w:pPr>
        <w:rPr>
          <w:rFonts w:ascii="Times New Roman" w:hAnsi="Times New Roman" w:cs="Times New Roman"/>
          <w:sz w:val="24"/>
          <w:szCs w:val="24"/>
        </w:rPr>
      </w:pPr>
    </w:p>
    <w:p w:rsidR="00265EC9" w:rsidRPr="00B86D99" w:rsidRDefault="00265EC9" w:rsidP="00B86D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5EC9">
        <w:rPr>
          <w:rFonts w:ascii="Times New Roman" w:hAnsi="Times New Roman" w:cs="Times New Roman"/>
          <w:sz w:val="24"/>
          <w:szCs w:val="24"/>
        </w:rPr>
        <w:t>Muedini</w:t>
      </w:r>
      <w:proofErr w:type="spellEnd"/>
      <w:r w:rsidRPr="00265EC9">
        <w:rPr>
          <w:rFonts w:ascii="Times New Roman" w:hAnsi="Times New Roman" w:cs="Times New Roman"/>
          <w:sz w:val="24"/>
          <w:szCs w:val="24"/>
        </w:rPr>
        <w:t xml:space="preserve">, F. (2015) </w:t>
      </w:r>
      <w:r w:rsidRPr="00265EC9">
        <w:rPr>
          <w:rFonts w:ascii="Times New Roman" w:hAnsi="Times New Roman" w:cs="Times New Roman"/>
          <w:i/>
          <w:sz w:val="24"/>
          <w:szCs w:val="24"/>
        </w:rPr>
        <w:t>Sponsoring Sufism, How Governments Promote ‘Mystical Islam’ in Their Domestic and Foreign Policies</w:t>
      </w:r>
      <w:r w:rsidRPr="00265EC9">
        <w:rPr>
          <w:rFonts w:ascii="Times New Roman" w:hAnsi="Times New Roman" w:cs="Times New Roman"/>
          <w:sz w:val="24"/>
          <w:szCs w:val="24"/>
        </w:rPr>
        <w:t>. Palgrave Macmillan, US.</w:t>
      </w:r>
    </w:p>
    <w:p w:rsidR="00B86D99" w:rsidRPr="00903743" w:rsidRDefault="00B86D99" w:rsidP="00B614A2">
      <w:pPr>
        <w:rPr>
          <w:rFonts w:ascii="Times New Roman" w:hAnsi="Times New Roman" w:cs="Times New Roman"/>
          <w:sz w:val="24"/>
          <w:szCs w:val="24"/>
        </w:rPr>
      </w:pPr>
    </w:p>
    <w:sectPr w:rsidR="00B86D99" w:rsidRPr="0090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74B" w:rsidRDefault="0009474B" w:rsidP="006476AB">
      <w:pPr>
        <w:spacing w:after="0" w:line="240" w:lineRule="auto"/>
      </w:pPr>
      <w:r>
        <w:separator/>
      </w:r>
    </w:p>
  </w:endnote>
  <w:endnote w:type="continuationSeparator" w:id="0">
    <w:p w:rsidR="0009474B" w:rsidRDefault="0009474B" w:rsidP="0064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CC" w:rsidRDefault="003F0D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CC" w:rsidRDefault="003F0D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CC" w:rsidRDefault="003F0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74B" w:rsidRDefault="0009474B" w:rsidP="006476AB">
      <w:pPr>
        <w:spacing w:after="0" w:line="240" w:lineRule="auto"/>
      </w:pPr>
      <w:r>
        <w:separator/>
      </w:r>
    </w:p>
  </w:footnote>
  <w:footnote w:type="continuationSeparator" w:id="0">
    <w:p w:rsidR="0009474B" w:rsidRDefault="0009474B" w:rsidP="006476AB">
      <w:pPr>
        <w:spacing w:after="0" w:line="240" w:lineRule="auto"/>
      </w:pPr>
      <w:r>
        <w:continuationSeparator/>
      </w:r>
    </w:p>
  </w:footnote>
  <w:footnote w:id="1">
    <w:p w:rsidR="002755AE" w:rsidRPr="002755AE" w:rsidRDefault="002755AE">
      <w:pPr>
        <w:pStyle w:val="a3"/>
        <w:rPr>
          <w:lang w:val="en-US"/>
        </w:rPr>
      </w:pPr>
      <w:r>
        <w:rPr>
          <w:rStyle w:val="a4"/>
        </w:rPr>
        <w:footnoteRef/>
      </w:r>
      <w:r>
        <w:t xml:space="preserve"> </w:t>
      </w:r>
      <w:hyperlink r:id="rId1" w:history="1">
        <w:r w:rsidRPr="001A1062">
          <w:rPr>
            <w:rStyle w:val="-"/>
          </w:rPr>
          <w:t>https://cyprus-mail.com/2014/05/08/turkish-cypriot-sufi-shaykh-nazim-buried-update/</w:t>
        </w:r>
      </w:hyperlink>
      <w:r>
        <w:t xml:space="preserve"> accessed 11/12/2018.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CC" w:rsidRDefault="003F0D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CC" w:rsidRPr="00B86D99" w:rsidRDefault="00B86D99" w:rsidP="00B86D9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B86D99">
      <w:rPr>
        <w:rFonts w:ascii="Times New Roman" w:hAnsi="Times New Roman" w:cs="Times New Roman"/>
        <w:sz w:val="24"/>
        <w:szCs w:val="24"/>
      </w:rPr>
      <w:t>Sofia Tsourlaki, MA Near and Middle Eastern Studies</w:t>
    </w:r>
  </w:p>
  <w:p w:rsidR="00B86D99" w:rsidRPr="00B86D99" w:rsidRDefault="00B86D99" w:rsidP="00B86D9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B86D99">
      <w:rPr>
        <w:rFonts w:ascii="Times New Roman" w:hAnsi="Times New Roman" w:cs="Times New Roman"/>
        <w:sz w:val="24"/>
        <w:szCs w:val="24"/>
      </w:rPr>
      <w:t>Module “Modern Trends in Islam”</w:t>
    </w:r>
  </w:p>
  <w:p w:rsidR="00B86D99" w:rsidRPr="00B86D99" w:rsidRDefault="00B86D99" w:rsidP="00B86D9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B86D99">
      <w:rPr>
        <w:rFonts w:ascii="Times New Roman" w:hAnsi="Times New Roman" w:cs="Times New Roman"/>
        <w:sz w:val="24"/>
        <w:szCs w:val="24"/>
      </w:rPr>
      <w:t>2018-2019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CC" w:rsidRDefault="003F0D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712"/>
    <w:multiLevelType w:val="hybridMultilevel"/>
    <w:tmpl w:val="A982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MTG2MDAyNjM3NjJR0lEKTi0uzszPAymwqAUA9bXoLCwAAAA="/>
  </w:docVars>
  <w:rsids>
    <w:rsidRoot w:val="007626A2"/>
    <w:rsid w:val="00003809"/>
    <w:rsid w:val="00021547"/>
    <w:rsid w:val="00023300"/>
    <w:rsid w:val="000251A4"/>
    <w:rsid w:val="000357AA"/>
    <w:rsid w:val="00041C01"/>
    <w:rsid w:val="00043452"/>
    <w:rsid w:val="00043645"/>
    <w:rsid w:val="00060EC9"/>
    <w:rsid w:val="00064480"/>
    <w:rsid w:val="00071B70"/>
    <w:rsid w:val="00075FBE"/>
    <w:rsid w:val="000807B2"/>
    <w:rsid w:val="00082569"/>
    <w:rsid w:val="0009474B"/>
    <w:rsid w:val="00095C51"/>
    <w:rsid w:val="000C1BB5"/>
    <w:rsid w:val="000C5095"/>
    <w:rsid w:val="000C66DF"/>
    <w:rsid w:val="000C7DE0"/>
    <w:rsid w:val="000D1133"/>
    <w:rsid w:val="000F2FB4"/>
    <w:rsid w:val="000F675B"/>
    <w:rsid w:val="001000B2"/>
    <w:rsid w:val="0010033B"/>
    <w:rsid w:val="0010329E"/>
    <w:rsid w:val="00115840"/>
    <w:rsid w:val="001261AB"/>
    <w:rsid w:val="00130192"/>
    <w:rsid w:val="00146FAD"/>
    <w:rsid w:val="00151E13"/>
    <w:rsid w:val="0017501C"/>
    <w:rsid w:val="001763FC"/>
    <w:rsid w:val="0017793D"/>
    <w:rsid w:val="00177B81"/>
    <w:rsid w:val="0019186A"/>
    <w:rsid w:val="001A009F"/>
    <w:rsid w:val="001B1861"/>
    <w:rsid w:val="001C0D27"/>
    <w:rsid w:val="001C1A92"/>
    <w:rsid w:val="0020315B"/>
    <w:rsid w:val="00227C77"/>
    <w:rsid w:val="0025302B"/>
    <w:rsid w:val="0026047C"/>
    <w:rsid w:val="00265EC9"/>
    <w:rsid w:val="00270C86"/>
    <w:rsid w:val="00270E0B"/>
    <w:rsid w:val="002755AE"/>
    <w:rsid w:val="00282F30"/>
    <w:rsid w:val="002917E2"/>
    <w:rsid w:val="00295B80"/>
    <w:rsid w:val="00296640"/>
    <w:rsid w:val="00297DB1"/>
    <w:rsid w:val="002A306E"/>
    <w:rsid w:val="002A4A7F"/>
    <w:rsid w:val="002A7A71"/>
    <w:rsid w:val="002A7DB9"/>
    <w:rsid w:val="002B0BD0"/>
    <w:rsid w:val="002C2E2D"/>
    <w:rsid w:val="002C5022"/>
    <w:rsid w:val="002C741F"/>
    <w:rsid w:val="002D002C"/>
    <w:rsid w:val="002D1639"/>
    <w:rsid w:val="002D3B00"/>
    <w:rsid w:val="002D7E57"/>
    <w:rsid w:val="002E35DB"/>
    <w:rsid w:val="002F6368"/>
    <w:rsid w:val="003001CA"/>
    <w:rsid w:val="00301796"/>
    <w:rsid w:val="00306742"/>
    <w:rsid w:val="00317C23"/>
    <w:rsid w:val="00317F62"/>
    <w:rsid w:val="00352E7C"/>
    <w:rsid w:val="0036706E"/>
    <w:rsid w:val="00367A75"/>
    <w:rsid w:val="00370271"/>
    <w:rsid w:val="0037337E"/>
    <w:rsid w:val="00381D06"/>
    <w:rsid w:val="00383D22"/>
    <w:rsid w:val="003A22A0"/>
    <w:rsid w:val="003A4CF5"/>
    <w:rsid w:val="003B2CD9"/>
    <w:rsid w:val="003B2E82"/>
    <w:rsid w:val="003D3DE9"/>
    <w:rsid w:val="003D3EDD"/>
    <w:rsid w:val="003D7275"/>
    <w:rsid w:val="003E185B"/>
    <w:rsid w:val="003E1886"/>
    <w:rsid w:val="003E3BCA"/>
    <w:rsid w:val="003F0DCC"/>
    <w:rsid w:val="00434059"/>
    <w:rsid w:val="004360B6"/>
    <w:rsid w:val="00463264"/>
    <w:rsid w:val="00482DC4"/>
    <w:rsid w:val="00493C96"/>
    <w:rsid w:val="00494FB0"/>
    <w:rsid w:val="004B0B0E"/>
    <w:rsid w:val="004D0E22"/>
    <w:rsid w:val="004D1E69"/>
    <w:rsid w:val="004D242B"/>
    <w:rsid w:val="004D5005"/>
    <w:rsid w:val="004E3BBF"/>
    <w:rsid w:val="004F2404"/>
    <w:rsid w:val="004F74C9"/>
    <w:rsid w:val="00505506"/>
    <w:rsid w:val="00524266"/>
    <w:rsid w:val="005478A8"/>
    <w:rsid w:val="00556930"/>
    <w:rsid w:val="0057293C"/>
    <w:rsid w:val="00574445"/>
    <w:rsid w:val="00593052"/>
    <w:rsid w:val="005B1A56"/>
    <w:rsid w:val="005B43EA"/>
    <w:rsid w:val="005C5F1F"/>
    <w:rsid w:val="005D66C0"/>
    <w:rsid w:val="005D6A56"/>
    <w:rsid w:val="006050C4"/>
    <w:rsid w:val="00605BE3"/>
    <w:rsid w:val="006078D2"/>
    <w:rsid w:val="00615C56"/>
    <w:rsid w:val="0063293E"/>
    <w:rsid w:val="00632C72"/>
    <w:rsid w:val="00635B59"/>
    <w:rsid w:val="0064475A"/>
    <w:rsid w:val="006460AF"/>
    <w:rsid w:val="006476AB"/>
    <w:rsid w:val="006609D6"/>
    <w:rsid w:val="00660CA7"/>
    <w:rsid w:val="00666510"/>
    <w:rsid w:val="0067400F"/>
    <w:rsid w:val="0067481C"/>
    <w:rsid w:val="00676D2E"/>
    <w:rsid w:val="0068021E"/>
    <w:rsid w:val="00680596"/>
    <w:rsid w:val="00687112"/>
    <w:rsid w:val="006937D1"/>
    <w:rsid w:val="006A1C11"/>
    <w:rsid w:val="006C7D55"/>
    <w:rsid w:val="006E3263"/>
    <w:rsid w:val="006F4BB2"/>
    <w:rsid w:val="006F4FF7"/>
    <w:rsid w:val="006F6CDC"/>
    <w:rsid w:val="006F723A"/>
    <w:rsid w:val="00701140"/>
    <w:rsid w:val="0070440D"/>
    <w:rsid w:val="007259DE"/>
    <w:rsid w:val="007326CB"/>
    <w:rsid w:val="00751CA0"/>
    <w:rsid w:val="00760774"/>
    <w:rsid w:val="007626A2"/>
    <w:rsid w:val="0076329F"/>
    <w:rsid w:val="007708A2"/>
    <w:rsid w:val="00774E53"/>
    <w:rsid w:val="00792296"/>
    <w:rsid w:val="007954A8"/>
    <w:rsid w:val="007B1C36"/>
    <w:rsid w:val="007C2773"/>
    <w:rsid w:val="007D17A6"/>
    <w:rsid w:val="007D5E31"/>
    <w:rsid w:val="007E5A87"/>
    <w:rsid w:val="007E6B43"/>
    <w:rsid w:val="007F24C3"/>
    <w:rsid w:val="008023C5"/>
    <w:rsid w:val="00803743"/>
    <w:rsid w:val="00810AA6"/>
    <w:rsid w:val="00825CA3"/>
    <w:rsid w:val="00835FBF"/>
    <w:rsid w:val="0083721F"/>
    <w:rsid w:val="00840042"/>
    <w:rsid w:val="008427FF"/>
    <w:rsid w:val="0084510E"/>
    <w:rsid w:val="0084670B"/>
    <w:rsid w:val="00851A88"/>
    <w:rsid w:val="008555C7"/>
    <w:rsid w:val="00872111"/>
    <w:rsid w:val="0087300E"/>
    <w:rsid w:val="00874B04"/>
    <w:rsid w:val="00876573"/>
    <w:rsid w:val="00882D19"/>
    <w:rsid w:val="00896B3F"/>
    <w:rsid w:val="008A3B6C"/>
    <w:rsid w:val="008B5080"/>
    <w:rsid w:val="008B5ECD"/>
    <w:rsid w:val="008B6B4F"/>
    <w:rsid w:val="008B796F"/>
    <w:rsid w:val="008C0A3C"/>
    <w:rsid w:val="008D4DF4"/>
    <w:rsid w:val="008E45ED"/>
    <w:rsid w:val="008E6562"/>
    <w:rsid w:val="008E72B9"/>
    <w:rsid w:val="008F426E"/>
    <w:rsid w:val="009026E4"/>
    <w:rsid w:val="00903743"/>
    <w:rsid w:val="0091741A"/>
    <w:rsid w:val="00954D1E"/>
    <w:rsid w:val="00963F36"/>
    <w:rsid w:val="00966E2B"/>
    <w:rsid w:val="009721F8"/>
    <w:rsid w:val="009771B1"/>
    <w:rsid w:val="009778F5"/>
    <w:rsid w:val="009A1454"/>
    <w:rsid w:val="009A3EE9"/>
    <w:rsid w:val="009B09F3"/>
    <w:rsid w:val="009D0D46"/>
    <w:rsid w:val="009D5109"/>
    <w:rsid w:val="009E570D"/>
    <w:rsid w:val="009E6B30"/>
    <w:rsid w:val="00A06AB3"/>
    <w:rsid w:val="00A1147A"/>
    <w:rsid w:val="00A13136"/>
    <w:rsid w:val="00A3543D"/>
    <w:rsid w:val="00A515E5"/>
    <w:rsid w:val="00A51D34"/>
    <w:rsid w:val="00A558C9"/>
    <w:rsid w:val="00A65505"/>
    <w:rsid w:val="00A66221"/>
    <w:rsid w:val="00A858CB"/>
    <w:rsid w:val="00A87613"/>
    <w:rsid w:val="00A909E4"/>
    <w:rsid w:val="00AA670A"/>
    <w:rsid w:val="00AB0E6C"/>
    <w:rsid w:val="00AC30F8"/>
    <w:rsid w:val="00AC66B0"/>
    <w:rsid w:val="00AD3727"/>
    <w:rsid w:val="00AD7AFB"/>
    <w:rsid w:val="00AE5569"/>
    <w:rsid w:val="00AF7F46"/>
    <w:rsid w:val="00B05E79"/>
    <w:rsid w:val="00B1485C"/>
    <w:rsid w:val="00B1648A"/>
    <w:rsid w:val="00B20544"/>
    <w:rsid w:val="00B430F0"/>
    <w:rsid w:val="00B43827"/>
    <w:rsid w:val="00B57126"/>
    <w:rsid w:val="00B614A2"/>
    <w:rsid w:val="00B62AA2"/>
    <w:rsid w:val="00B67A48"/>
    <w:rsid w:val="00B73B87"/>
    <w:rsid w:val="00B75983"/>
    <w:rsid w:val="00B8019E"/>
    <w:rsid w:val="00B824EB"/>
    <w:rsid w:val="00B86D99"/>
    <w:rsid w:val="00B87418"/>
    <w:rsid w:val="00BB3794"/>
    <w:rsid w:val="00BB7C65"/>
    <w:rsid w:val="00BD78DA"/>
    <w:rsid w:val="00C0446E"/>
    <w:rsid w:val="00C1122D"/>
    <w:rsid w:val="00C125A4"/>
    <w:rsid w:val="00C22248"/>
    <w:rsid w:val="00C31B09"/>
    <w:rsid w:val="00C32896"/>
    <w:rsid w:val="00C32BB8"/>
    <w:rsid w:val="00C40E0C"/>
    <w:rsid w:val="00C43C77"/>
    <w:rsid w:val="00C47CE2"/>
    <w:rsid w:val="00C67801"/>
    <w:rsid w:val="00C73159"/>
    <w:rsid w:val="00C90304"/>
    <w:rsid w:val="00C9092F"/>
    <w:rsid w:val="00C91048"/>
    <w:rsid w:val="00C91228"/>
    <w:rsid w:val="00CA482E"/>
    <w:rsid w:val="00CA5995"/>
    <w:rsid w:val="00CA7484"/>
    <w:rsid w:val="00CB0333"/>
    <w:rsid w:val="00CB1787"/>
    <w:rsid w:val="00CB42FF"/>
    <w:rsid w:val="00CB6947"/>
    <w:rsid w:val="00CB7C16"/>
    <w:rsid w:val="00CC1D61"/>
    <w:rsid w:val="00CC50E4"/>
    <w:rsid w:val="00CD4719"/>
    <w:rsid w:val="00CE5AF6"/>
    <w:rsid w:val="00CE6D77"/>
    <w:rsid w:val="00CF3FB2"/>
    <w:rsid w:val="00CF6BBD"/>
    <w:rsid w:val="00D06185"/>
    <w:rsid w:val="00D2529A"/>
    <w:rsid w:val="00D34559"/>
    <w:rsid w:val="00D3569D"/>
    <w:rsid w:val="00D41A03"/>
    <w:rsid w:val="00D46E3C"/>
    <w:rsid w:val="00D53AA1"/>
    <w:rsid w:val="00D61C7C"/>
    <w:rsid w:val="00D62B7D"/>
    <w:rsid w:val="00D9161D"/>
    <w:rsid w:val="00D92DA3"/>
    <w:rsid w:val="00D95970"/>
    <w:rsid w:val="00DA2A23"/>
    <w:rsid w:val="00DA3F5F"/>
    <w:rsid w:val="00DA585F"/>
    <w:rsid w:val="00DB63FC"/>
    <w:rsid w:val="00DB7FEA"/>
    <w:rsid w:val="00DD0128"/>
    <w:rsid w:val="00DD1A4D"/>
    <w:rsid w:val="00DE113E"/>
    <w:rsid w:val="00DE1E0C"/>
    <w:rsid w:val="00DE6BFB"/>
    <w:rsid w:val="00DF04B6"/>
    <w:rsid w:val="00DF3398"/>
    <w:rsid w:val="00E03BFA"/>
    <w:rsid w:val="00E16A26"/>
    <w:rsid w:val="00E21D9E"/>
    <w:rsid w:val="00E22CA3"/>
    <w:rsid w:val="00E26327"/>
    <w:rsid w:val="00E303D5"/>
    <w:rsid w:val="00E405C9"/>
    <w:rsid w:val="00E471AD"/>
    <w:rsid w:val="00E62470"/>
    <w:rsid w:val="00E7245A"/>
    <w:rsid w:val="00E76AED"/>
    <w:rsid w:val="00E95956"/>
    <w:rsid w:val="00E97491"/>
    <w:rsid w:val="00EA16A3"/>
    <w:rsid w:val="00EA3CF2"/>
    <w:rsid w:val="00EA4980"/>
    <w:rsid w:val="00EA55B4"/>
    <w:rsid w:val="00EA69DA"/>
    <w:rsid w:val="00EB0348"/>
    <w:rsid w:val="00EC49F0"/>
    <w:rsid w:val="00ED5C0A"/>
    <w:rsid w:val="00EE15D5"/>
    <w:rsid w:val="00EE5EF1"/>
    <w:rsid w:val="00EF24A0"/>
    <w:rsid w:val="00EF5131"/>
    <w:rsid w:val="00EF75A3"/>
    <w:rsid w:val="00F04E46"/>
    <w:rsid w:val="00F23364"/>
    <w:rsid w:val="00F27468"/>
    <w:rsid w:val="00F34B1D"/>
    <w:rsid w:val="00F51E89"/>
    <w:rsid w:val="00F55A1D"/>
    <w:rsid w:val="00F63010"/>
    <w:rsid w:val="00F71B2E"/>
    <w:rsid w:val="00F71C79"/>
    <w:rsid w:val="00F72711"/>
    <w:rsid w:val="00F906B7"/>
    <w:rsid w:val="00F94E60"/>
    <w:rsid w:val="00FC1890"/>
    <w:rsid w:val="00FC364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5B3E"/>
  <w15:chartTrackingRefBased/>
  <w15:docId w15:val="{9ACBC260-D69D-4D92-B329-E96D61C8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02B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476A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6476AB"/>
    <w:rPr>
      <w:sz w:val="20"/>
      <w:szCs w:val="20"/>
      <w:lang w:val="en-GB"/>
    </w:rPr>
  </w:style>
  <w:style w:type="character" w:styleId="a4">
    <w:name w:val="footnote reference"/>
    <w:basedOn w:val="a0"/>
    <w:uiPriority w:val="99"/>
    <w:semiHidden/>
    <w:unhideWhenUsed/>
    <w:rsid w:val="006476AB"/>
    <w:rPr>
      <w:vertAlign w:val="superscript"/>
    </w:rPr>
  </w:style>
  <w:style w:type="paragraph" w:styleId="a5">
    <w:name w:val="List Paragraph"/>
    <w:basedOn w:val="a"/>
    <w:uiPriority w:val="34"/>
    <w:qFormat/>
    <w:rsid w:val="001779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F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F0DCC"/>
    <w:rPr>
      <w:lang w:val="en-GB"/>
    </w:rPr>
  </w:style>
  <w:style w:type="paragraph" w:styleId="a7">
    <w:name w:val="footer"/>
    <w:basedOn w:val="a"/>
    <w:link w:val="Char1"/>
    <w:uiPriority w:val="99"/>
    <w:unhideWhenUsed/>
    <w:rsid w:val="003F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F0DCC"/>
    <w:rPr>
      <w:lang w:val="en-GB"/>
    </w:rPr>
  </w:style>
  <w:style w:type="character" w:styleId="-">
    <w:name w:val="Hyperlink"/>
    <w:basedOn w:val="a0"/>
    <w:uiPriority w:val="99"/>
    <w:unhideWhenUsed/>
    <w:rsid w:val="002755A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yprus-mail.com/2014/05/08/turkish-cypriot-sufi-shaykh-nazim-buried-updat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dd</b:Tag>
    <b:SourceType>Book</b:SourceType>
    <b:Guid>{EFC6504B-97A9-40BD-A716-53FE60C33161}</b:Guid>
    <b:Author>
      <b:Author>
        <b:NameList>
          <b:Person>
            <b:Last>dd</b:Last>
          </b:Person>
        </b:NameList>
      </b:Author>
    </b:Author>
    <b:Title>fff</b:Title>
    <b:RefOrder>2</b:RefOrder>
  </b:Source>
  <b:Source>
    <b:Tag>Mue05</b:Tag>
    <b:SourceType>Book</b:SourceType>
    <b:Guid>{691FC38A-8A4F-4625-BB18-039AC184DEE6}</b:Guid>
    <b:LCID>en-GB</b:LCID>
    <b:Author>
      <b:Author>
        <b:NameList>
          <b:Person>
            <b:Last>Muedin</b:Last>
          </b:Person>
        </b:NameList>
      </b:Author>
    </b:Author>
    <b:Title>What is Sufism? History, Chracteristics, Patronage, and Politics. </b:Title>
    <b:Year>2005</b:Year>
    <b:RefOrder>1</b:RefOrder>
  </b:Source>
</b:Sources>
</file>

<file path=customXml/itemProps1.xml><?xml version="1.0" encoding="utf-8"?>
<ds:datastoreItem xmlns:ds="http://schemas.openxmlformats.org/officeDocument/2006/customXml" ds:itemID="{CB7E4D01-0A04-4A4D-99C0-3EDF22C6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Tsourlaki</dc:creator>
  <cp:keywords/>
  <dc:description/>
  <cp:lastModifiedBy>Sofia Tsourlaki</cp:lastModifiedBy>
  <cp:revision>8</cp:revision>
  <dcterms:created xsi:type="dcterms:W3CDTF">2019-06-13T18:50:00Z</dcterms:created>
  <dcterms:modified xsi:type="dcterms:W3CDTF">2019-06-13T19:40:00Z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